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CC" w:rsidRDefault="005613CC" w:rsidP="005613CC">
      <w:pPr>
        <w:ind w:firstLine="709"/>
        <w:jc w:val="center"/>
        <w:rPr>
          <w:b/>
          <w:bCs/>
          <w:szCs w:val="28"/>
        </w:rPr>
      </w:pPr>
      <w:bookmarkStart w:id="0" w:name="_GoBack"/>
      <w:bookmarkEnd w:id="0"/>
    </w:p>
    <w:p w:rsidR="0021661D" w:rsidRDefault="0021661D" w:rsidP="0021661D">
      <w:pPr>
        <w:pBdr>
          <w:bottom w:val="single" w:sz="12" w:space="0" w:color="EBEBEB"/>
        </w:pBdr>
        <w:shd w:val="clear" w:color="auto" w:fill="FAFAFA"/>
        <w:spacing w:after="100" w:afterAutospacing="1"/>
        <w:jc w:val="center"/>
        <w:outlineLvl w:val="1"/>
        <w:rPr>
          <w:b/>
          <w:bCs/>
          <w:color w:val="1A1A1A"/>
          <w:sz w:val="32"/>
          <w:szCs w:val="32"/>
        </w:rPr>
      </w:pPr>
      <w:r>
        <w:rPr>
          <w:b/>
          <w:bCs/>
          <w:color w:val="1A1A1A"/>
          <w:sz w:val="32"/>
          <w:szCs w:val="32"/>
        </w:rPr>
        <w:t xml:space="preserve">О </w:t>
      </w:r>
      <w:r w:rsidR="00274AF6">
        <w:rPr>
          <w:b/>
          <w:bCs/>
          <w:color w:val="1A1A1A"/>
          <w:sz w:val="32"/>
          <w:szCs w:val="32"/>
        </w:rPr>
        <w:t>последствиях</w:t>
      </w:r>
      <w:r>
        <w:rPr>
          <w:b/>
          <w:bCs/>
          <w:color w:val="1A1A1A"/>
          <w:sz w:val="32"/>
          <w:szCs w:val="32"/>
        </w:rPr>
        <w:t xml:space="preserve"> выплат</w:t>
      </w:r>
      <w:r w:rsidR="00274AF6">
        <w:rPr>
          <w:b/>
          <w:bCs/>
          <w:color w:val="1A1A1A"/>
          <w:sz w:val="32"/>
          <w:szCs w:val="32"/>
        </w:rPr>
        <w:t>ы</w:t>
      </w:r>
      <w:r>
        <w:rPr>
          <w:b/>
          <w:bCs/>
          <w:color w:val="1A1A1A"/>
          <w:sz w:val="32"/>
          <w:szCs w:val="32"/>
        </w:rPr>
        <w:t xml:space="preserve"> заработной платы «в конвертах»</w:t>
      </w:r>
    </w:p>
    <w:p w:rsidR="0021661D" w:rsidRDefault="0021661D" w:rsidP="0021661D">
      <w:pPr>
        <w:spacing w:line="341" w:lineRule="exact"/>
        <w:ind w:right="20" w:firstLine="700"/>
        <w:jc w:val="both"/>
      </w:pPr>
      <w:r>
        <w:t>Контрольная работа налоговых органов направлена на пресечение схем уклонения от уплаты налогов: начиная с сокрытия выручки и заканчивая выплатой заработной платы в конвертах.</w:t>
      </w:r>
    </w:p>
    <w:p w:rsidR="0021661D" w:rsidRDefault="0021661D" w:rsidP="0021661D">
      <w:pPr>
        <w:spacing w:line="341" w:lineRule="exact"/>
        <w:ind w:right="20" w:firstLine="700"/>
        <w:jc w:val="both"/>
      </w:pPr>
      <w:r>
        <w:t>Получая заработную плату в конверте, граждане, не осознавая этого, одновременно становятся участниками схем ухода от налогообложения. Многие граждане идут на такой шаг осознанно и соглашаются на работу без заключения с ними трудового договора, желая обогатиться и скрыть полученные доходы.</w:t>
      </w:r>
    </w:p>
    <w:p w:rsidR="0021661D" w:rsidRDefault="0021661D" w:rsidP="0021661D">
      <w:pPr>
        <w:spacing w:line="341" w:lineRule="exact"/>
        <w:ind w:right="20" w:firstLine="700"/>
        <w:jc w:val="both"/>
      </w:pPr>
      <w:r>
        <w:t>Другая сторона таких действий - риск не получить заработную плату за отработанное время, выплаты в связи с уходом в декретный отпуск, социальные гарантии, кредит, а в будущем такая работа не будет засчитана в трудовой стаж при назначении пенсии. Наниматель в любое время может отказаться от услуг работника, и тогда гражданин рискует остаться у разбитого «корыта» - без денег и гарантий.</w:t>
      </w:r>
    </w:p>
    <w:p w:rsidR="0021661D" w:rsidRDefault="0021661D" w:rsidP="0021661D">
      <w:pPr>
        <w:spacing w:line="341" w:lineRule="exact"/>
        <w:ind w:firstLine="700"/>
        <w:jc w:val="both"/>
      </w:pPr>
      <w:r>
        <w:t>Поэтому в первую очередь сами граждане, занимая активную позицию в законном оформлении трудовых отношениях, гарантируют для себя стабильное будущее. О недобросовестных работодателях можно проинформировать налоговые органы.</w:t>
      </w:r>
    </w:p>
    <w:p w:rsidR="0021661D" w:rsidRDefault="00274AF6" w:rsidP="002166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и</w:t>
      </w:r>
      <w:r w:rsidR="0021661D">
        <w:rPr>
          <w:sz w:val="30"/>
          <w:szCs w:val="30"/>
        </w:rPr>
        <w:t>нспекцией по результатам проведенных контрольных мероприятий за</w:t>
      </w:r>
      <w:r>
        <w:rPr>
          <w:sz w:val="30"/>
          <w:szCs w:val="30"/>
        </w:rPr>
        <w:t xml:space="preserve"> 1 квартал 2024 года предъявлен</w:t>
      </w:r>
      <w:r w:rsidR="0021661D">
        <w:rPr>
          <w:sz w:val="30"/>
          <w:szCs w:val="30"/>
        </w:rPr>
        <w:t xml:space="preserve"> субъектам хозяйствования к доплате подоходны</w:t>
      </w:r>
      <w:r>
        <w:rPr>
          <w:sz w:val="30"/>
          <w:szCs w:val="30"/>
        </w:rPr>
        <w:t>й налог в общем размере</w:t>
      </w:r>
      <w:r w:rsidR="0021661D">
        <w:rPr>
          <w:sz w:val="30"/>
          <w:szCs w:val="30"/>
        </w:rPr>
        <w:t xml:space="preserve"> 81 298,80 белорусских рублей.</w:t>
      </w:r>
    </w:p>
    <w:p w:rsidR="0021661D" w:rsidRDefault="0021661D" w:rsidP="002166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Уважаемые плательщики, напоминаем, что уплачивать налоги необходимо правильно и в полном объеме! Живите мудро! Трудитесь честно!</w:t>
      </w:r>
    </w:p>
    <w:p w:rsidR="0021661D" w:rsidRDefault="0021661D" w:rsidP="0021661D">
      <w:pPr>
        <w:autoSpaceDE w:val="0"/>
        <w:autoSpaceDN w:val="0"/>
        <w:adjustRightInd w:val="0"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Инспекция Министерства по налогам</w:t>
      </w:r>
    </w:p>
    <w:p w:rsidR="0021661D" w:rsidRDefault="0021661D" w:rsidP="0021661D">
      <w:r>
        <w:rPr>
          <w:b/>
          <w:sz w:val="30"/>
          <w:szCs w:val="30"/>
        </w:rPr>
        <w:t xml:space="preserve">                                                            и сборам по Дзержинскому району</w:t>
      </w:r>
    </w:p>
    <w:p w:rsidR="0021661D" w:rsidRDefault="0021661D" w:rsidP="0021661D">
      <w:pPr>
        <w:spacing w:after="469" w:line="341" w:lineRule="exact"/>
        <w:jc w:val="both"/>
      </w:pPr>
    </w:p>
    <w:p w:rsidR="0021661D" w:rsidRDefault="0021661D" w:rsidP="0021661D">
      <w:pPr>
        <w:pBdr>
          <w:bottom w:val="single" w:sz="12" w:space="0" w:color="EBEBEB"/>
        </w:pBdr>
        <w:shd w:val="clear" w:color="auto" w:fill="FAFAFA"/>
        <w:spacing w:after="100" w:afterAutospacing="1"/>
        <w:outlineLvl w:val="1"/>
        <w:rPr>
          <w:b/>
          <w:bCs/>
          <w:color w:val="1A1A1A"/>
          <w:sz w:val="32"/>
          <w:szCs w:val="32"/>
        </w:rPr>
      </w:pPr>
    </w:p>
    <w:p w:rsidR="0021661D" w:rsidRDefault="0021661D" w:rsidP="005613CC">
      <w:pPr>
        <w:ind w:firstLine="709"/>
        <w:jc w:val="center"/>
        <w:rPr>
          <w:b/>
          <w:bCs/>
          <w:szCs w:val="28"/>
        </w:rPr>
      </w:pPr>
    </w:p>
    <w:sectPr w:rsidR="0021661D" w:rsidSect="003D1D9F">
      <w:headerReference w:type="even" r:id="rId8"/>
      <w:headerReference w:type="first" r:id="rId9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10" w:rsidRDefault="000A0C10">
      <w:r>
        <w:separator/>
      </w:r>
    </w:p>
  </w:endnote>
  <w:endnote w:type="continuationSeparator" w:id="0">
    <w:p w:rsidR="000A0C10" w:rsidRDefault="000A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10" w:rsidRDefault="000A0C10">
      <w:r>
        <w:separator/>
      </w:r>
    </w:p>
  </w:footnote>
  <w:footnote w:type="continuationSeparator" w:id="0">
    <w:p w:rsidR="000A0C10" w:rsidRDefault="000A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8" w:rsidRDefault="000903A8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0C10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640F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FAEE3-EA06-4221-8971-17AC187B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4F05-9787-4208-BA1B-1DAC1AF6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1585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36</cp:revision>
  <cp:lastPrinted>2024-05-03T06:08:00Z</cp:lastPrinted>
  <dcterms:created xsi:type="dcterms:W3CDTF">2023-02-06T11:47:00Z</dcterms:created>
  <dcterms:modified xsi:type="dcterms:W3CDTF">2024-05-03T11:31:00Z</dcterms:modified>
</cp:coreProperties>
</file>