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C8" w:rsidRDefault="000F6D9C" w:rsidP="000F6D9C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F6D9C">
        <w:rPr>
          <w:rFonts w:ascii="Times New Roman" w:hAnsi="Times New Roman" w:cs="Times New Roman"/>
          <w:b/>
          <w:sz w:val="32"/>
          <w:szCs w:val="32"/>
          <w:lang w:val="ru-RU"/>
        </w:rPr>
        <w:t>Тарифы на социальные услуги</w:t>
      </w:r>
    </w:p>
    <w:p w:rsidR="00CA2870" w:rsidRDefault="00CA2870" w:rsidP="000F6D9C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CA2870" w:rsidRPr="00CA2870" w:rsidRDefault="00CA2870" w:rsidP="00CA287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2870">
        <w:rPr>
          <w:rFonts w:ascii="Times New Roman" w:hAnsi="Times New Roman" w:cs="Times New Roman"/>
          <w:sz w:val="28"/>
          <w:szCs w:val="28"/>
          <w:lang w:val="ru-RU"/>
        </w:rPr>
        <w:t>Согласно решения Минского областного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исполнительного комитета от 1 апреля 2021 г. № 227 «Об установлении тарифов на социальные услуги, предоставляемые государственными учреждениями социального обслуживания» установлены следующие тарифы: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998"/>
      </w:tblGrid>
      <w:tr w:rsidR="000F6D9C" w:rsidTr="00CA2870">
        <w:tc>
          <w:tcPr>
            <w:tcW w:w="3681" w:type="dxa"/>
          </w:tcPr>
          <w:p w:rsidR="000F6D9C" w:rsidRPr="000F6D9C" w:rsidRDefault="000F6D9C" w:rsidP="000F6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D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Услуга сиделки</w:t>
            </w:r>
          </w:p>
        </w:tc>
        <w:tc>
          <w:tcPr>
            <w:tcW w:w="5998" w:type="dxa"/>
          </w:tcPr>
          <w:p w:rsidR="000F6D9C" w:rsidRDefault="000F6D9C" w:rsidP="000F6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D9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Стоимость оказания услуги за 1 час</w:t>
            </w:r>
            <w:r w:rsidRPr="000F6D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</w:p>
          <w:p w:rsidR="000F6D9C" w:rsidRPr="000F6D9C" w:rsidRDefault="000F6D9C" w:rsidP="000F6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D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 руб. 25 коп.</w:t>
            </w:r>
          </w:p>
        </w:tc>
      </w:tr>
      <w:tr w:rsidR="000F6D9C" w:rsidTr="00CA2870">
        <w:tc>
          <w:tcPr>
            <w:tcW w:w="3681" w:type="dxa"/>
          </w:tcPr>
          <w:p w:rsidR="000F6D9C" w:rsidRPr="000F6D9C" w:rsidRDefault="000F6D9C" w:rsidP="000F6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D9C">
              <w:rPr>
                <w:rFonts w:ascii="Times New Roman" w:hAnsi="Times New Roman" w:cs="Times New Roman"/>
                <w:bCs/>
                <w:sz w:val="28"/>
                <w:szCs w:val="28"/>
              </w:rPr>
              <w:t>Услуга дневного присмотра</w:t>
            </w:r>
          </w:p>
        </w:tc>
        <w:tc>
          <w:tcPr>
            <w:tcW w:w="5998" w:type="dxa"/>
          </w:tcPr>
          <w:p w:rsidR="000F6D9C" w:rsidRDefault="000F6D9C" w:rsidP="000F6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D9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Стоимость оказания услуги за 1 час</w:t>
            </w:r>
            <w:r w:rsidRPr="000F6D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</w:p>
          <w:p w:rsidR="000F6D9C" w:rsidRPr="000F6D9C" w:rsidRDefault="000F6D9C" w:rsidP="000F6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D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 руб. 25 коп</w:t>
            </w:r>
          </w:p>
        </w:tc>
      </w:tr>
      <w:tr w:rsidR="000F6D9C" w:rsidTr="00CA2870">
        <w:tc>
          <w:tcPr>
            <w:tcW w:w="3681" w:type="dxa"/>
          </w:tcPr>
          <w:p w:rsidR="000F6D9C" w:rsidRPr="000F6D9C" w:rsidRDefault="000F6D9C" w:rsidP="000F6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D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бучение компьютерной грамотности</w:t>
            </w:r>
          </w:p>
        </w:tc>
        <w:tc>
          <w:tcPr>
            <w:tcW w:w="5998" w:type="dxa"/>
          </w:tcPr>
          <w:p w:rsidR="000F6D9C" w:rsidRPr="000F6D9C" w:rsidRDefault="000F6D9C" w:rsidP="000F6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D9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Стоимость оказания услуги за 1 час</w:t>
            </w:r>
            <w:r w:rsidRPr="000F6D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</w:p>
          <w:p w:rsidR="000F6D9C" w:rsidRPr="000F6D9C" w:rsidRDefault="000F6D9C" w:rsidP="000F6D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0F6D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81 коп</w:t>
            </w:r>
          </w:p>
        </w:tc>
      </w:tr>
      <w:tr w:rsidR="000F6D9C" w:rsidTr="00CA2870">
        <w:tc>
          <w:tcPr>
            <w:tcW w:w="3681" w:type="dxa"/>
          </w:tcPr>
          <w:p w:rsidR="000F6D9C" w:rsidRPr="000F6D9C" w:rsidRDefault="000F6D9C" w:rsidP="000F6D9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D9C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Стоимость занятий в кружках «Мастерица», «Арт-ВЯЗ»</w:t>
            </w:r>
          </w:p>
        </w:tc>
        <w:tc>
          <w:tcPr>
            <w:tcW w:w="5998" w:type="dxa"/>
          </w:tcPr>
          <w:p w:rsidR="000F6D9C" w:rsidRPr="00CA2870" w:rsidRDefault="000F6D9C" w:rsidP="000F6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870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Стоимость оказания услуги за 1 час</w:t>
            </w:r>
            <w:r w:rsidRPr="00CA28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</w:p>
          <w:p w:rsidR="000F6D9C" w:rsidRPr="000F6D9C" w:rsidRDefault="000F6D9C" w:rsidP="000F6D9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u-RU"/>
              </w:rPr>
            </w:pPr>
            <w:r w:rsidRPr="00CA287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81 коп</w:t>
            </w:r>
          </w:p>
        </w:tc>
      </w:tr>
      <w:tr w:rsidR="000F6D9C" w:rsidRPr="00BD6F08" w:rsidTr="00CA2870">
        <w:tc>
          <w:tcPr>
            <w:tcW w:w="3681" w:type="dxa"/>
          </w:tcPr>
          <w:p w:rsidR="000F6D9C" w:rsidRPr="000F6D9C" w:rsidRDefault="000F6D9C" w:rsidP="000F6D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D9C">
              <w:rPr>
                <w:rFonts w:ascii="Times New Roman" w:hAnsi="Times New Roman" w:cs="Times New Roman"/>
                <w:bCs/>
                <w:sz w:val="28"/>
                <w:szCs w:val="28"/>
              </w:rPr>
              <w:t>Услуга «социальная передышка»</w:t>
            </w:r>
          </w:p>
        </w:tc>
        <w:tc>
          <w:tcPr>
            <w:tcW w:w="5998" w:type="dxa"/>
          </w:tcPr>
          <w:p w:rsidR="000F6D9C" w:rsidRPr="000F6D9C" w:rsidRDefault="000F6D9C" w:rsidP="000F6D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F6D9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Стоимость оказания услуги за 1 час</w:t>
            </w:r>
            <w:r w:rsidRPr="000F6D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</w:t>
            </w:r>
          </w:p>
          <w:p w:rsidR="000F6D9C" w:rsidRPr="000F6D9C" w:rsidRDefault="00BD6F08" w:rsidP="000F6D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 руб. 31</w:t>
            </w:r>
            <w:bookmarkStart w:id="0" w:name="_GoBack"/>
            <w:bookmarkEnd w:id="0"/>
            <w:r w:rsidR="000F6D9C" w:rsidRPr="000F6D9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коп</w:t>
            </w:r>
          </w:p>
        </w:tc>
      </w:tr>
      <w:tr w:rsidR="000F6D9C" w:rsidRPr="00BD6F08" w:rsidTr="00CA2870">
        <w:tc>
          <w:tcPr>
            <w:tcW w:w="3681" w:type="dxa"/>
          </w:tcPr>
          <w:p w:rsidR="000F6D9C" w:rsidRPr="00BD6F08" w:rsidRDefault="00CA2870" w:rsidP="000F6D9C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BD6F0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Услуга персонального ассистента</w:t>
            </w:r>
          </w:p>
        </w:tc>
        <w:tc>
          <w:tcPr>
            <w:tcW w:w="5998" w:type="dxa"/>
          </w:tcPr>
          <w:p w:rsidR="00CA2870" w:rsidRPr="00CA2870" w:rsidRDefault="00CA2870" w:rsidP="00CA28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A28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Стоимость оказания услуги за 1 час –</w:t>
            </w:r>
          </w:p>
          <w:p w:rsidR="000F6D9C" w:rsidRPr="000F6D9C" w:rsidRDefault="00CA2870" w:rsidP="00CA287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 руб. 25</w:t>
            </w:r>
            <w:r w:rsidRPr="00CA287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коп</w:t>
            </w:r>
          </w:p>
        </w:tc>
      </w:tr>
    </w:tbl>
    <w:p w:rsidR="000F6D9C" w:rsidRPr="000F6D9C" w:rsidRDefault="000F6D9C" w:rsidP="000F6D9C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sectPr w:rsidR="000F6D9C" w:rsidRPr="000F6D9C" w:rsidSect="000F6D9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9C"/>
    <w:rsid w:val="000F6D9C"/>
    <w:rsid w:val="00BD6F08"/>
    <w:rsid w:val="00CA2870"/>
    <w:rsid w:val="00E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CB87"/>
  <w15:chartTrackingRefBased/>
  <w15:docId w15:val="{8321D32E-F9A9-4CF6-9719-122775E3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2024-04-22T09:22:00Z</dcterms:created>
  <dcterms:modified xsi:type="dcterms:W3CDTF">2025-05-02T12:08:00Z</dcterms:modified>
</cp:coreProperties>
</file>