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bookmarkStart w:id="0" w:name="_GoBack"/>
      <w:r>
        <w:rPr>
          <w:b/>
          <w:color w:val="000000"/>
          <w:sz w:val="30"/>
          <w:szCs w:val="30"/>
        </w:rPr>
        <w:t>Об информационных материалах в сфере маркировки товаров</w:t>
      </w:r>
    </w:p>
    <w:bookmarkEnd w:id="0"/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 по налогам и сборам информирует, что в целях оказания субъектам хозяйствования, осуществляющим оборот товаров, подлежащих маркировке унифицированными контрольными знаками или средствами идентификации, технической поддержки по вопросам маркировки товаров РУП «Издательство «</w:t>
      </w:r>
      <w:proofErr w:type="spellStart"/>
      <w:r>
        <w:rPr>
          <w:color w:val="000000"/>
          <w:sz w:val="30"/>
          <w:szCs w:val="30"/>
        </w:rPr>
        <w:t>Белбланкавыд</w:t>
      </w:r>
      <w:proofErr w:type="spellEnd"/>
      <w:r>
        <w:rPr>
          <w:color w:val="000000"/>
          <w:sz w:val="30"/>
          <w:szCs w:val="30"/>
        </w:rPr>
        <w:t>» (оператором государственной информационной системе маркировки товаров унифицированными контрольными знаками или средствами идентификации (далее – оператор, система маркировки) созданы следующие информационные ресурсы, сервисы и материалы, связанные с вопросами технического и организационного характера в сфере маркировки товаров: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информационный портал оператора «База знаний», содержащая перечень часто задаваемых вопросов и ответов – </w:t>
      </w:r>
      <w:r>
        <w:rPr>
          <w:color w:val="0563C2"/>
          <w:sz w:val="30"/>
          <w:szCs w:val="30"/>
        </w:rPr>
        <w:t>https://kb.belblank.by/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онлайн-помощник на сайте </w:t>
      </w:r>
      <w:r>
        <w:rPr>
          <w:color w:val="0563C2"/>
          <w:sz w:val="30"/>
          <w:szCs w:val="30"/>
        </w:rPr>
        <w:t xml:space="preserve">https://datamark.by/ </w:t>
      </w:r>
      <w:r>
        <w:rPr>
          <w:color w:val="000000"/>
          <w:sz w:val="30"/>
          <w:szCs w:val="30"/>
        </w:rPr>
        <w:t xml:space="preserve">и личном кабинете системы маркировки, который доступен в том числе в мессенджерах </w:t>
      </w:r>
      <w:proofErr w:type="spellStart"/>
      <w:r>
        <w:rPr>
          <w:color w:val="000000"/>
          <w:sz w:val="30"/>
          <w:szCs w:val="30"/>
        </w:rPr>
        <w:t>Viber</w:t>
      </w:r>
      <w:proofErr w:type="spellEnd"/>
      <w:r>
        <w:rPr>
          <w:color w:val="000000"/>
          <w:sz w:val="30"/>
          <w:szCs w:val="30"/>
        </w:rPr>
        <w:t xml:space="preserve"> и </w:t>
      </w:r>
      <w:proofErr w:type="spellStart"/>
      <w:r>
        <w:rPr>
          <w:color w:val="000000"/>
          <w:sz w:val="30"/>
          <w:szCs w:val="30"/>
        </w:rPr>
        <w:t>Telegram</w:t>
      </w:r>
      <w:proofErr w:type="spellEnd"/>
      <w:r>
        <w:rPr>
          <w:color w:val="000000"/>
          <w:sz w:val="30"/>
          <w:szCs w:val="30"/>
        </w:rPr>
        <w:t xml:space="preserve"> и функционирует в формате 24/7/365;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система, обеспечивающая техническую поддержку пользователей системы маркировки и иных заинтересованных, функционирующая в формате 24/7/365 (автоматическая обработка поступающих обращений и присвоением номера, ведение всей истории переписки по обращению) – </w:t>
      </w:r>
      <w:r>
        <w:rPr>
          <w:color w:val="0563C2"/>
          <w:sz w:val="30"/>
          <w:szCs w:val="30"/>
        </w:rPr>
        <w:t>support@datamark.by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чат в мессенджере </w:t>
      </w:r>
      <w:proofErr w:type="spellStart"/>
      <w:r>
        <w:rPr>
          <w:color w:val="000000"/>
          <w:sz w:val="30"/>
          <w:szCs w:val="30"/>
        </w:rPr>
        <w:t>Telegram</w:t>
      </w:r>
      <w:proofErr w:type="spellEnd"/>
      <w:r>
        <w:rPr>
          <w:color w:val="000000"/>
          <w:sz w:val="30"/>
          <w:szCs w:val="30"/>
        </w:rPr>
        <w:t xml:space="preserve"> «Электронный знак. Маркировка товаров в Республике Беларусь» для обсуждения проблемных вопросов, связанных с маркировкой и оборотом товаров, и разделенный по тематикам и категориям вопросов, возникающих у субъектов хозяйствования – </w:t>
      </w:r>
      <w:r>
        <w:rPr>
          <w:color w:val="0563C2"/>
          <w:sz w:val="30"/>
          <w:szCs w:val="30"/>
        </w:rPr>
        <w:t>https://t.me/datamark.by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страница </w:t>
      </w:r>
      <w:proofErr w:type="spellStart"/>
      <w:r>
        <w:rPr>
          <w:color w:val="000000"/>
          <w:sz w:val="30"/>
          <w:szCs w:val="30"/>
        </w:rPr>
        <w:t>Instagram</w:t>
      </w:r>
      <w:proofErr w:type="spellEnd"/>
      <w:r>
        <w:rPr>
          <w:color w:val="000000"/>
          <w:sz w:val="30"/>
          <w:szCs w:val="30"/>
        </w:rPr>
        <w:t xml:space="preserve"> о маркировке товаров в Республике Беларусь, где на постоянной основе публикуются планируемые изменения, вопросы и ответы на часто задаваемые вопросы, а также рубрики, посвященные маркировке товаров –</w:t>
      </w:r>
      <w:r>
        <w:rPr>
          <w:color w:val="0563C2"/>
          <w:sz w:val="30"/>
          <w:szCs w:val="30"/>
        </w:rPr>
        <w:t>https://www.instagram.com/datamark.by/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чаты в мессенджере </w:t>
      </w:r>
      <w:proofErr w:type="spellStart"/>
      <w:r>
        <w:rPr>
          <w:color w:val="000000"/>
          <w:sz w:val="30"/>
          <w:szCs w:val="30"/>
        </w:rPr>
        <w:t>Telegram</w:t>
      </w:r>
      <w:proofErr w:type="spellEnd"/>
      <w:r>
        <w:rPr>
          <w:color w:val="000000"/>
          <w:sz w:val="30"/>
          <w:szCs w:val="30"/>
        </w:rPr>
        <w:t xml:space="preserve"> по вопросам маркировки конкретных товарных групп (молочная продукция, обувь, шины, товары легкой промышленности, косметика и бытовая химия и другие);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563C2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YouTube</w:t>
      </w:r>
      <w:proofErr w:type="spellEnd"/>
      <w:r>
        <w:rPr>
          <w:color w:val="000000"/>
          <w:sz w:val="30"/>
          <w:szCs w:val="30"/>
        </w:rPr>
        <w:t xml:space="preserve">-канал </w:t>
      </w:r>
      <w:r>
        <w:rPr>
          <w:color w:val="0563C2"/>
          <w:sz w:val="30"/>
          <w:szCs w:val="30"/>
        </w:rPr>
        <w:t>«</w:t>
      </w:r>
      <w:proofErr w:type="spellStart"/>
      <w:r>
        <w:rPr>
          <w:color w:val="0563C2"/>
          <w:sz w:val="30"/>
          <w:szCs w:val="30"/>
        </w:rPr>
        <w:t>Белбланкавыд</w:t>
      </w:r>
      <w:proofErr w:type="spellEnd"/>
      <w:r>
        <w:rPr>
          <w:color w:val="0563C2"/>
          <w:sz w:val="30"/>
          <w:szCs w:val="30"/>
        </w:rPr>
        <w:t xml:space="preserve"> - Информационные технологии», </w:t>
      </w:r>
      <w:r>
        <w:rPr>
          <w:color w:val="000000"/>
          <w:sz w:val="30"/>
          <w:szCs w:val="30"/>
        </w:rPr>
        <w:t>содержащий информацию о работе в личном кабинете ГИС «Электронный</w:t>
      </w:r>
      <w:r>
        <w:rPr>
          <w:color w:val="0563C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знак» и сервисе «Электронный кабинет»;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документация для работы пользователей в системе маркировки (нормативные правовые акты, регламентирующие маркировку товаров в Республике Беларусь и государствах-членах Евразийской экономической комиссии, инструкции пользователя для каждой товарной группы,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спецификация API на русском и английском языках, многочисленные памятки по каждой операции и другое) – </w:t>
      </w:r>
      <w:r>
        <w:rPr>
          <w:color w:val="0563C2"/>
          <w:sz w:val="30"/>
          <w:szCs w:val="30"/>
        </w:rPr>
        <w:t>https://datamark.by/dokumenti/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презентации и записи проводимых оператором семинаров с субъектами хозяйствования на сайте </w:t>
      </w:r>
      <w:r>
        <w:rPr>
          <w:color w:val="0563C2"/>
          <w:sz w:val="30"/>
          <w:szCs w:val="30"/>
        </w:rPr>
        <w:t>https://datamark.by/</w:t>
      </w:r>
      <w:r>
        <w:rPr>
          <w:color w:val="000000"/>
          <w:sz w:val="30"/>
          <w:szCs w:val="30"/>
        </w:rPr>
        <w:t>;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информация об имеющихся сервисах и услугах, в том числе о наличии сервиса «Электронный кабинет» для малого и среднего бизнеса c его описанием и необходимой документацией – </w:t>
      </w:r>
      <w:r>
        <w:rPr>
          <w:color w:val="0563C2"/>
          <w:sz w:val="30"/>
          <w:szCs w:val="30"/>
        </w:rPr>
        <w:t>https://datamark.by/servis-elektronnyj-kabinet/</w:t>
      </w:r>
      <w:r>
        <w:rPr>
          <w:color w:val="000000"/>
          <w:sz w:val="30"/>
          <w:szCs w:val="30"/>
        </w:rPr>
        <w:t>.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Одновременно информируем, что с вопросами методологического характера по вопросам маркировки товаров можно ознакомиться на официальном сайте МНС  </w:t>
      </w:r>
      <w:hyperlink r:id="rId8" w:history="1">
        <w:r>
          <w:rPr>
            <w:rStyle w:val="ac"/>
            <w:sz w:val="30"/>
            <w:szCs w:val="30"/>
          </w:rPr>
          <w:t>https://nalog.gov.by/tax_control/control_of_goods/marking/valid_from_08072021/</w:t>
        </w:r>
      </w:hyperlink>
      <w:r>
        <w:rPr>
          <w:color w:val="000000"/>
          <w:sz w:val="30"/>
          <w:szCs w:val="30"/>
        </w:rPr>
        <w:t>.</w:t>
      </w:r>
    </w:p>
    <w:p w:rsidR="00A04BC5" w:rsidRDefault="00A04BC5" w:rsidP="00A04BC5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Инспекция Министерства по налогам</w:t>
      </w: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A04BC5" w:rsidRDefault="00A04BC5" w:rsidP="00A04BC5">
      <w:pPr>
        <w:ind w:firstLine="709"/>
        <w:rPr>
          <w:sz w:val="2"/>
          <w:szCs w:val="2"/>
        </w:rPr>
      </w:pP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</w:p>
    <w:p w:rsidR="00A04BC5" w:rsidRDefault="00A04BC5" w:rsidP="00A04BC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04BC5" w:rsidRDefault="00A04BC5" w:rsidP="00A04BC5">
      <w:pPr>
        <w:ind w:firstLine="709"/>
        <w:jc w:val="center"/>
        <w:rPr>
          <w:color w:val="1A1A1A"/>
          <w:sz w:val="30"/>
          <w:szCs w:val="30"/>
        </w:rPr>
      </w:pPr>
    </w:p>
    <w:sectPr w:rsidR="00A04BC5" w:rsidSect="003D1D9F">
      <w:headerReference w:type="even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BB" w:rsidRDefault="007562BB">
      <w:r>
        <w:separator/>
      </w:r>
    </w:p>
  </w:endnote>
  <w:endnote w:type="continuationSeparator" w:id="0">
    <w:p w:rsidR="007562BB" w:rsidRDefault="0075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BB" w:rsidRDefault="007562BB">
      <w:r>
        <w:separator/>
      </w:r>
    </w:p>
  </w:footnote>
  <w:footnote w:type="continuationSeparator" w:id="0">
    <w:p w:rsidR="007562BB" w:rsidRDefault="0075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2A05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562BB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BCB558-CB75-4E90-A9B0-AD7D94A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tax_control/control_of_goods/marking/valid_from_0807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A11B-0E2D-40A5-9437-C4ED74DC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3359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54</cp:revision>
  <cp:lastPrinted>2024-12-05T04:59:00Z</cp:lastPrinted>
  <dcterms:created xsi:type="dcterms:W3CDTF">2023-02-06T11:47:00Z</dcterms:created>
  <dcterms:modified xsi:type="dcterms:W3CDTF">2025-05-21T07:26:00Z</dcterms:modified>
</cp:coreProperties>
</file>