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3A" w:rsidRDefault="00E9583A" w:rsidP="00E9583A">
      <w:pPr>
        <w:jc w:val="both"/>
        <w:rPr>
          <w:sz w:val="18"/>
          <w:szCs w:val="18"/>
        </w:rPr>
      </w:pPr>
    </w:p>
    <w:p w:rsidR="00E9583A" w:rsidRDefault="00E9583A" w:rsidP="00E9583A">
      <w:pPr>
        <w:jc w:val="both"/>
        <w:rPr>
          <w:sz w:val="18"/>
          <w:szCs w:val="18"/>
        </w:rPr>
      </w:pPr>
    </w:p>
    <w:p w:rsidR="002F75EB" w:rsidRDefault="002F75EB" w:rsidP="002F75EB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5071"/>
        <w:gridCol w:w="4818"/>
      </w:tblGrid>
      <w:tr w:rsidR="002F75EB" w:rsidRPr="00973357" w:rsidTr="003313D9">
        <w:trPr>
          <w:trHeight w:val="329"/>
        </w:trPr>
        <w:tc>
          <w:tcPr>
            <w:tcW w:w="5071" w:type="dxa"/>
          </w:tcPr>
          <w:p w:rsidR="002F75EB" w:rsidRPr="00973357" w:rsidRDefault="002F75EB" w:rsidP="003313D9">
            <w:pPr>
              <w:spacing w:line="1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818" w:type="dxa"/>
          </w:tcPr>
          <w:p w:rsidR="002F75EB" w:rsidRPr="005273DF" w:rsidRDefault="002F75EB" w:rsidP="003313D9">
            <w:pPr>
              <w:rPr>
                <w:sz w:val="16"/>
                <w:szCs w:val="16"/>
              </w:rPr>
            </w:pPr>
          </w:p>
        </w:tc>
      </w:tr>
    </w:tbl>
    <w:p w:rsidR="00514A83" w:rsidRDefault="00514A83" w:rsidP="00514A83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6"/>
          <w:szCs w:val="36"/>
        </w:rPr>
      </w:pPr>
      <w:r>
        <w:rPr>
          <w:rFonts w:ascii="TimesNewRomanPSMT" w:hAnsi="TimesNewRomanPSMT" w:cs="TimesNewRomanPSMT"/>
          <w:b/>
          <w:sz w:val="36"/>
          <w:szCs w:val="36"/>
        </w:rPr>
        <w:t>О направлении информации о доработке кассового оборудования до соответствия новым требованиям</w:t>
      </w:r>
    </w:p>
    <w:p w:rsidR="00514A83" w:rsidRDefault="00514A83" w:rsidP="00514A83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6"/>
          <w:szCs w:val="36"/>
        </w:rPr>
      </w:pPr>
    </w:p>
    <w:p w:rsidR="00514A83" w:rsidRDefault="00514A83" w:rsidP="00514A8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Министерство по налогам и сборам направляет справочную информацию о доработке кассового оборудования до соответствия новым требованиям, а также приобретении новых моделей (модификаций) кассового оборудования, доступных к реализации, включая их стоимость.</w:t>
      </w:r>
    </w:p>
    <w:p w:rsidR="00514A83" w:rsidRPr="00CB631B" w:rsidRDefault="00514A83" w:rsidP="00514A83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Справочно. Информация подготовлена на основании сведений, представленных Ассоциацией «Кассовые аппараты, компьютерные системы и торгово-технологическое оборудование» и операторами программных кассовых систем, в том числе в рабочем порядке.</w:t>
      </w:r>
    </w:p>
    <w:p w:rsidR="00514A83" w:rsidRPr="00CB2EBF" w:rsidRDefault="00514A83" w:rsidP="00514A83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CB2EBF">
        <w:rPr>
          <w:b/>
          <w:sz w:val="30"/>
          <w:szCs w:val="30"/>
        </w:rPr>
        <w:t xml:space="preserve">               </w:t>
      </w:r>
      <w:r>
        <w:rPr>
          <w:b/>
          <w:sz w:val="30"/>
          <w:szCs w:val="30"/>
        </w:rPr>
        <w:t xml:space="preserve">                              </w:t>
      </w:r>
      <w:r w:rsidRPr="00CB2EBF">
        <w:rPr>
          <w:b/>
          <w:sz w:val="30"/>
          <w:szCs w:val="30"/>
        </w:rPr>
        <w:t>Инспекция Министерства по налогам</w:t>
      </w:r>
    </w:p>
    <w:p w:rsidR="00514A83" w:rsidRPr="00CB2EBF" w:rsidRDefault="00514A83" w:rsidP="00514A83">
      <w:pPr>
        <w:autoSpaceDE w:val="0"/>
        <w:autoSpaceDN w:val="0"/>
        <w:adjustRightInd w:val="0"/>
        <w:ind w:firstLine="709"/>
        <w:jc w:val="both"/>
        <w:rPr>
          <w:b/>
        </w:rPr>
      </w:pPr>
      <w:r w:rsidRPr="00CB2EBF"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514A83" w:rsidRPr="00CB2EBF" w:rsidRDefault="00514A83" w:rsidP="00514A83">
      <w:pPr>
        <w:pStyle w:val="24"/>
        <w:shd w:val="clear" w:color="auto" w:fill="auto"/>
        <w:spacing w:after="0" w:line="240" w:lineRule="auto"/>
        <w:ind w:firstLine="709"/>
        <w:jc w:val="both"/>
        <w:rPr>
          <w:b/>
          <w:lang w:eastAsia="en-US"/>
        </w:rPr>
      </w:pPr>
    </w:p>
    <w:p w:rsidR="00514A83" w:rsidRPr="00E716DB" w:rsidRDefault="00514A83" w:rsidP="00514A83">
      <w:pPr>
        <w:ind w:firstLine="709"/>
        <w:jc w:val="both"/>
        <w:rPr>
          <w:b/>
          <w:bCs/>
          <w:noProof/>
          <w:szCs w:val="28"/>
        </w:rPr>
      </w:pP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</w:p>
    <w:sectPr w:rsidR="00E047EC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4C" w:rsidRDefault="00E1654C">
      <w:r>
        <w:separator/>
      </w:r>
    </w:p>
  </w:endnote>
  <w:endnote w:type="continuationSeparator" w:id="0">
    <w:p w:rsidR="00E1654C" w:rsidRDefault="00E1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4C" w:rsidRDefault="00E1654C">
      <w:r>
        <w:separator/>
      </w:r>
    </w:p>
  </w:footnote>
  <w:footnote w:type="continuationSeparator" w:id="0">
    <w:p w:rsidR="00E1654C" w:rsidRDefault="00E16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62" w:rsidRDefault="000C0F62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0F62" w:rsidRDefault="000C0F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6D8"/>
    <w:rsid w:val="00072A2E"/>
    <w:rsid w:val="00074B5C"/>
    <w:rsid w:val="0007590D"/>
    <w:rsid w:val="00075AF6"/>
    <w:rsid w:val="000765D5"/>
    <w:rsid w:val="0008046A"/>
    <w:rsid w:val="00080EB9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0F62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987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4BBB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13D9"/>
    <w:rsid w:val="003321A8"/>
    <w:rsid w:val="00333084"/>
    <w:rsid w:val="00334034"/>
    <w:rsid w:val="003347FB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7F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40B3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4A83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332B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3928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187B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511A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047EC"/>
    <w:rsid w:val="00E10D8F"/>
    <w:rsid w:val="00E12BB4"/>
    <w:rsid w:val="00E12BE3"/>
    <w:rsid w:val="00E1472A"/>
    <w:rsid w:val="00E1654C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583A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B5C95-3102-4BAA-961D-4AA5AD8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BF8D-0F31-4DC8-84D2-119CE6BD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758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57</cp:revision>
  <cp:lastPrinted>2025-01-16T06:06:00Z</cp:lastPrinted>
  <dcterms:created xsi:type="dcterms:W3CDTF">2023-02-06T11:47:00Z</dcterms:created>
  <dcterms:modified xsi:type="dcterms:W3CDTF">2025-03-24T11:39:00Z</dcterms:modified>
</cp:coreProperties>
</file>