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CA3" w:rsidRPr="009F3395" w:rsidRDefault="00241CA3" w:rsidP="009F3395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 w:rsidRPr="009F3395">
        <w:rPr>
          <w:rFonts w:ascii="Times New Roman" w:hAnsi="Times New Roman" w:cs="Times New Roman"/>
          <w:b/>
          <w:sz w:val="36"/>
          <w:szCs w:val="36"/>
        </w:rPr>
        <w:t>Ботанический памятник природы местного значения «</w:t>
      </w:r>
      <w:r w:rsidR="009E607A">
        <w:rPr>
          <w:rFonts w:ascii="Times New Roman" w:hAnsi="Times New Roman" w:cs="Times New Roman"/>
          <w:b/>
          <w:sz w:val="36"/>
          <w:szCs w:val="36"/>
        </w:rPr>
        <w:t>Парк «Станьково</w:t>
      </w:r>
      <w:r w:rsidRPr="009F3395">
        <w:rPr>
          <w:rFonts w:ascii="Times New Roman" w:hAnsi="Times New Roman" w:cs="Times New Roman"/>
          <w:b/>
          <w:sz w:val="36"/>
          <w:szCs w:val="36"/>
        </w:rPr>
        <w:t>»</w:t>
      </w:r>
    </w:p>
    <w:p w:rsidR="00241CA3" w:rsidRPr="009F3395" w:rsidRDefault="00241CA3" w:rsidP="009F33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241CA3" w:rsidRPr="009F3395" w:rsidRDefault="00241CA3" w:rsidP="009F33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F3395">
        <w:rPr>
          <w:rFonts w:ascii="Times New Roman" w:hAnsi="Times New Roman" w:cs="Times New Roman"/>
          <w:sz w:val="30"/>
          <w:szCs w:val="30"/>
        </w:rPr>
        <w:t>Ботанический памятник природы м</w:t>
      </w:r>
      <w:r w:rsidR="009F3395" w:rsidRPr="009F3395">
        <w:rPr>
          <w:rFonts w:ascii="Times New Roman" w:hAnsi="Times New Roman" w:cs="Times New Roman"/>
          <w:sz w:val="30"/>
          <w:szCs w:val="30"/>
        </w:rPr>
        <w:t>естного значения «Парк «</w:t>
      </w:r>
      <w:r w:rsidR="009E607A">
        <w:rPr>
          <w:rFonts w:ascii="Times New Roman" w:hAnsi="Times New Roman" w:cs="Times New Roman"/>
          <w:sz w:val="30"/>
          <w:szCs w:val="30"/>
        </w:rPr>
        <w:t>Станьково</w:t>
      </w:r>
      <w:r w:rsidR="009F3395" w:rsidRPr="009F3395">
        <w:rPr>
          <w:rFonts w:ascii="Times New Roman" w:hAnsi="Times New Roman" w:cs="Times New Roman"/>
          <w:sz w:val="30"/>
          <w:szCs w:val="30"/>
        </w:rPr>
        <w:t>»</w:t>
      </w:r>
      <w:r w:rsidRPr="009F3395">
        <w:rPr>
          <w:rFonts w:ascii="Times New Roman" w:hAnsi="Times New Roman" w:cs="Times New Roman"/>
          <w:sz w:val="30"/>
          <w:szCs w:val="30"/>
        </w:rPr>
        <w:t xml:space="preserve"> объявлен решением </w:t>
      </w:r>
      <w:r w:rsidR="00F15B7F">
        <w:rPr>
          <w:rFonts w:ascii="Times New Roman" w:hAnsi="Times New Roman" w:cs="Times New Roman"/>
          <w:sz w:val="30"/>
          <w:szCs w:val="30"/>
        </w:rPr>
        <w:t>Дзержинского</w:t>
      </w:r>
      <w:bookmarkStart w:id="0" w:name="_GoBack"/>
      <w:bookmarkEnd w:id="0"/>
      <w:r w:rsidRPr="009F3395">
        <w:rPr>
          <w:rFonts w:ascii="Times New Roman" w:hAnsi="Times New Roman" w:cs="Times New Roman"/>
          <w:sz w:val="30"/>
          <w:szCs w:val="30"/>
        </w:rPr>
        <w:t xml:space="preserve"> районного исполнительного комитета от </w:t>
      </w:r>
      <w:r w:rsidR="009E607A">
        <w:rPr>
          <w:rFonts w:ascii="Times New Roman" w:hAnsi="Times New Roman" w:cs="Times New Roman"/>
          <w:sz w:val="30"/>
          <w:szCs w:val="30"/>
        </w:rPr>
        <w:t>02.10</w:t>
      </w:r>
      <w:r w:rsidRPr="009F3395">
        <w:rPr>
          <w:rFonts w:ascii="Times New Roman" w:hAnsi="Times New Roman" w:cs="Times New Roman"/>
          <w:sz w:val="30"/>
          <w:szCs w:val="30"/>
        </w:rPr>
        <w:t>.200</w:t>
      </w:r>
      <w:r w:rsidR="009E607A">
        <w:rPr>
          <w:rFonts w:ascii="Times New Roman" w:hAnsi="Times New Roman" w:cs="Times New Roman"/>
          <w:sz w:val="30"/>
          <w:szCs w:val="30"/>
        </w:rPr>
        <w:t>6</w:t>
      </w:r>
      <w:r w:rsidRPr="009F3395">
        <w:rPr>
          <w:rFonts w:ascii="Times New Roman" w:hAnsi="Times New Roman" w:cs="Times New Roman"/>
          <w:sz w:val="30"/>
          <w:szCs w:val="30"/>
        </w:rPr>
        <w:t xml:space="preserve"> № </w:t>
      </w:r>
      <w:r w:rsidR="009E607A">
        <w:rPr>
          <w:rFonts w:ascii="Times New Roman" w:hAnsi="Times New Roman" w:cs="Times New Roman"/>
          <w:sz w:val="30"/>
          <w:szCs w:val="30"/>
        </w:rPr>
        <w:t>1576</w:t>
      </w:r>
      <w:r w:rsidRPr="009F3395">
        <w:rPr>
          <w:rFonts w:ascii="Times New Roman" w:hAnsi="Times New Roman" w:cs="Times New Roman"/>
          <w:sz w:val="30"/>
          <w:szCs w:val="30"/>
        </w:rPr>
        <w:t xml:space="preserve"> «О</w:t>
      </w:r>
      <w:r w:rsidR="009E607A">
        <w:rPr>
          <w:rFonts w:ascii="Times New Roman" w:hAnsi="Times New Roman" w:cs="Times New Roman"/>
          <w:sz w:val="30"/>
          <w:szCs w:val="30"/>
        </w:rPr>
        <w:t>б объявлении памятника природы ряда природных объектов, находящихся на землях Дзержинского района</w:t>
      </w:r>
      <w:r w:rsidRPr="009F3395">
        <w:rPr>
          <w:rFonts w:ascii="Times New Roman" w:hAnsi="Times New Roman" w:cs="Times New Roman"/>
          <w:sz w:val="30"/>
          <w:szCs w:val="30"/>
        </w:rPr>
        <w:t>».</w:t>
      </w:r>
    </w:p>
    <w:p w:rsidR="00241CA3" w:rsidRPr="009F3395" w:rsidRDefault="00241CA3" w:rsidP="009F33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F3395">
        <w:rPr>
          <w:rFonts w:ascii="Times New Roman" w:hAnsi="Times New Roman" w:cs="Times New Roman"/>
          <w:sz w:val="30"/>
          <w:szCs w:val="30"/>
        </w:rPr>
        <w:t>Решение</w:t>
      </w:r>
      <w:r w:rsidR="009E607A">
        <w:rPr>
          <w:rFonts w:ascii="Times New Roman" w:hAnsi="Times New Roman" w:cs="Times New Roman"/>
          <w:sz w:val="30"/>
          <w:szCs w:val="30"/>
        </w:rPr>
        <w:t>м</w:t>
      </w:r>
      <w:r w:rsidRPr="009F3395">
        <w:rPr>
          <w:rFonts w:ascii="Times New Roman" w:hAnsi="Times New Roman" w:cs="Times New Roman"/>
          <w:sz w:val="30"/>
          <w:szCs w:val="30"/>
        </w:rPr>
        <w:t xml:space="preserve"> </w:t>
      </w:r>
      <w:r w:rsidR="009E607A">
        <w:rPr>
          <w:rFonts w:ascii="Times New Roman" w:hAnsi="Times New Roman" w:cs="Times New Roman"/>
          <w:sz w:val="30"/>
          <w:szCs w:val="30"/>
        </w:rPr>
        <w:t>Дзержинского</w:t>
      </w:r>
      <w:r w:rsidRPr="009F3395">
        <w:rPr>
          <w:rFonts w:ascii="Times New Roman" w:hAnsi="Times New Roman" w:cs="Times New Roman"/>
          <w:sz w:val="30"/>
          <w:szCs w:val="30"/>
        </w:rPr>
        <w:t xml:space="preserve"> районного исполнительного комитета от</w:t>
      </w:r>
      <w:r w:rsidR="00330530">
        <w:rPr>
          <w:rFonts w:ascii="Times New Roman" w:hAnsi="Times New Roman" w:cs="Times New Roman"/>
          <w:sz w:val="30"/>
          <w:szCs w:val="30"/>
        </w:rPr>
        <w:t> </w:t>
      </w:r>
      <w:r w:rsidRPr="009F3395">
        <w:rPr>
          <w:rFonts w:ascii="Times New Roman" w:hAnsi="Times New Roman" w:cs="Times New Roman"/>
          <w:sz w:val="30"/>
          <w:szCs w:val="30"/>
        </w:rPr>
        <w:t>10.0</w:t>
      </w:r>
      <w:r w:rsidR="009E607A">
        <w:rPr>
          <w:rFonts w:ascii="Times New Roman" w:hAnsi="Times New Roman" w:cs="Times New Roman"/>
          <w:sz w:val="30"/>
          <w:szCs w:val="30"/>
        </w:rPr>
        <w:t>6</w:t>
      </w:r>
      <w:r w:rsidRPr="009F3395">
        <w:rPr>
          <w:rFonts w:ascii="Times New Roman" w:hAnsi="Times New Roman" w:cs="Times New Roman"/>
          <w:sz w:val="30"/>
          <w:szCs w:val="30"/>
        </w:rPr>
        <w:t>.202</w:t>
      </w:r>
      <w:r w:rsidR="009E607A">
        <w:rPr>
          <w:rFonts w:ascii="Times New Roman" w:hAnsi="Times New Roman" w:cs="Times New Roman"/>
          <w:sz w:val="30"/>
          <w:szCs w:val="30"/>
        </w:rPr>
        <w:t>4</w:t>
      </w:r>
      <w:r w:rsidRPr="009F3395">
        <w:rPr>
          <w:rFonts w:ascii="Times New Roman" w:hAnsi="Times New Roman" w:cs="Times New Roman"/>
          <w:sz w:val="30"/>
          <w:szCs w:val="30"/>
        </w:rPr>
        <w:t xml:space="preserve"> </w:t>
      </w:r>
      <w:r w:rsidR="009F3395" w:rsidRPr="009F3395">
        <w:rPr>
          <w:rFonts w:ascii="Times New Roman" w:hAnsi="Times New Roman" w:cs="Times New Roman"/>
          <w:sz w:val="30"/>
          <w:szCs w:val="30"/>
        </w:rPr>
        <w:t>№</w:t>
      </w:r>
      <w:r w:rsidRPr="009F3395">
        <w:rPr>
          <w:rFonts w:ascii="Times New Roman" w:hAnsi="Times New Roman" w:cs="Times New Roman"/>
          <w:sz w:val="30"/>
          <w:szCs w:val="30"/>
        </w:rPr>
        <w:t xml:space="preserve"> 17</w:t>
      </w:r>
      <w:r w:rsidR="009E607A">
        <w:rPr>
          <w:rFonts w:ascii="Times New Roman" w:hAnsi="Times New Roman" w:cs="Times New Roman"/>
          <w:sz w:val="30"/>
          <w:szCs w:val="30"/>
        </w:rPr>
        <w:t>09</w:t>
      </w:r>
      <w:r w:rsidRPr="009F3395">
        <w:rPr>
          <w:rFonts w:ascii="Times New Roman" w:hAnsi="Times New Roman" w:cs="Times New Roman"/>
          <w:sz w:val="30"/>
          <w:szCs w:val="30"/>
        </w:rPr>
        <w:t xml:space="preserve"> «О преобразовании памятников природы местного значения» </w:t>
      </w:r>
      <w:r w:rsidR="009F3395" w:rsidRPr="009F3395">
        <w:rPr>
          <w:rFonts w:ascii="Times New Roman" w:hAnsi="Times New Roman" w:cs="Times New Roman"/>
          <w:sz w:val="30"/>
          <w:szCs w:val="30"/>
        </w:rPr>
        <w:t>ботанический памятник природы местного значения «Парк «</w:t>
      </w:r>
      <w:r w:rsidR="009E607A">
        <w:rPr>
          <w:rFonts w:ascii="Times New Roman" w:hAnsi="Times New Roman" w:cs="Times New Roman"/>
          <w:sz w:val="30"/>
          <w:szCs w:val="30"/>
        </w:rPr>
        <w:t>Станьково</w:t>
      </w:r>
      <w:r w:rsidR="009F3395" w:rsidRPr="009F3395">
        <w:rPr>
          <w:rFonts w:ascii="Times New Roman" w:hAnsi="Times New Roman" w:cs="Times New Roman"/>
          <w:sz w:val="30"/>
          <w:szCs w:val="30"/>
        </w:rPr>
        <w:t>»</w:t>
      </w:r>
      <w:r w:rsidRPr="009F3395">
        <w:rPr>
          <w:rFonts w:ascii="Times New Roman" w:hAnsi="Times New Roman" w:cs="Times New Roman"/>
          <w:sz w:val="30"/>
          <w:szCs w:val="30"/>
        </w:rPr>
        <w:t xml:space="preserve"> преобразован в связи с изменением их границ, площади, режима охраны и использования.</w:t>
      </w:r>
    </w:p>
    <w:p w:rsidR="009F3395" w:rsidRDefault="009F3395" w:rsidP="009F33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F3395">
        <w:rPr>
          <w:rFonts w:ascii="Times New Roman" w:hAnsi="Times New Roman" w:cs="Times New Roman"/>
          <w:b/>
          <w:sz w:val="30"/>
          <w:szCs w:val="30"/>
        </w:rPr>
        <w:t>Границы ботанического памятника природы местного значения «Парк «</w:t>
      </w:r>
      <w:r w:rsidR="009E607A">
        <w:rPr>
          <w:rFonts w:ascii="Times New Roman" w:hAnsi="Times New Roman" w:cs="Times New Roman"/>
          <w:b/>
          <w:sz w:val="30"/>
          <w:szCs w:val="30"/>
        </w:rPr>
        <w:t>Станьково</w:t>
      </w:r>
      <w:r w:rsidRPr="009F3395">
        <w:rPr>
          <w:rFonts w:ascii="Times New Roman" w:hAnsi="Times New Roman" w:cs="Times New Roman"/>
          <w:b/>
          <w:sz w:val="30"/>
          <w:szCs w:val="30"/>
        </w:rPr>
        <w:t>»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F3395">
        <w:rPr>
          <w:rFonts w:ascii="Times New Roman" w:hAnsi="Times New Roman" w:cs="Times New Roman"/>
          <w:sz w:val="30"/>
          <w:szCs w:val="30"/>
        </w:rPr>
        <w:t>проходят:</w:t>
      </w:r>
    </w:p>
    <w:p w:rsidR="009E607A" w:rsidRPr="009E607A" w:rsidRDefault="009E607A" w:rsidP="009E60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</w:t>
      </w:r>
      <w:r w:rsidRPr="009E607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а севере – от точки с координатами 53°38ʹ03,81" северной широты, 27°13ʹ04,30" восточной долготы на полосе отвода улицы Парковой в восточном направлении по южной стороне грунтовой тропы до точки с координатами 53°38ʹ05,46" северной широты, 27°13ʹ13,39" восточной долготы, далее в северном направлении по восточной стороне тропы до точки с координатами 53°38ʹ06,62" северной широты, 27°13ʹ12,59" восточной долготы, затем в северо-восточном направлении до точки с координатами 53°38ʹ07,86" северной широты, 27°13ʹ13,59" восточной долготы, далее по южной стороне тротуара до точки с координатами 53°38ʹ09,19" северной широты, 27°13ʹ17,80" восточной долготы, затем в южном направлении по западной стороне грунтовой тропы до точки с координатами 53°38ʹ06,84" северной широты, 27°13ʹ19,31" восточной долготы, далее в восточном направлении по южной стороне грунтовой тропы до точки с координатами 53°38ʹ07,39" северной широты, 27°13ʹ23,93" восточной долготы, затем в юго-восточном направлении до пересечения с границей земель Станьковского сельского исполнительного комитета (земли д. Станьково) в точке с координатами 53°38ʹ04,72" северной широты, 27°13ʹ25,69" восточной долготы, далее в северо-восточном направлении по внутренней границе земель Станьковского сельского исполнительного комитета, затем в северо-восточном и северном направлениях по внутренней границе земель ОАО «Агрокомбинат «Дзержинский» до пересечения с южной бровкой автомобильной дороги </w:t>
      </w:r>
      <w:r w:rsidRPr="009E607A">
        <w:rPr>
          <w:rFonts w:ascii="Times New Roman" w:eastAsia="Times New Roman" w:hAnsi="Times New Roman" w:cs="Times New Roman"/>
          <w:sz w:val="30"/>
          <w:szCs w:val="30"/>
          <w:lang w:eastAsia="ru-RU"/>
        </w:rPr>
        <w:t>Н-8372 Крысово-Коски-</w:t>
      </w:r>
      <w:proofErr w:type="spellStart"/>
      <w:r w:rsidRPr="009E607A">
        <w:rPr>
          <w:rFonts w:ascii="Times New Roman" w:eastAsia="Times New Roman" w:hAnsi="Times New Roman" w:cs="Times New Roman"/>
          <w:sz w:val="30"/>
          <w:szCs w:val="30"/>
          <w:lang w:eastAsia="ru-RU"/>
        </w:rPr>
        <w:t>Багрицевщина</w:t>
      </w:r>
      <w:proofErr w:type="spellEnd"/>
      <w:r w:rsidRPr="009E607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-Станьково в точке </w:t>
      </w:r>
      <w:r w:rsidRPr="009E607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 координатами 53°38ʹ09,71" северной широты, 27°13ʹ37,32" восточной долготы;</w:t>
      </w:r>
    </w:p>
    <w:p w:rsidR="009E607A" w:rsidRPr="009E607A" w:rsidRDefault="009E607A" w:rsidP="009E60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E607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 xml:space="preserve">на востоке – от пересечения границы земель ОАО «Агрокомбинат «Дзержинский» с южной бровкой автомобильной дороги </w:t>
      </w:r>
      <w:r w:rsidRPr="009E607A">
        <w:rPr>
          <w:rFonts w:ascii="Times New Roman" w:eastAsia="Times New Roman" w:hAnsi="Times New Roman" w:cs="Times New Roman"/>
          <w:sz w:val="30"/>
          <w:szCs w:val="30"/>
          <w:lang w:eastAsia="ru-RU"/>
        </w:rPr>
        <w:t>Н-8372 Крысово-Коски-</w:t>
      </w:r>
      <w:proofErr w:type="spellStart"/>
      <w:r w:rsidRPr="009E607A">
        <w:rPr>
          <w:rFonts w:ascii="Times New Roman" w:eastAsia="Times New Roman" w:hAnsi="Times New Roman" w:cs="Times New Roman"/>
          <w:sz w:val="30"/>
          <w:szCs w:val="30"/>
          <w:lang w:eastAsia="ru-RU"/>
        </w:rPr>
        <w:t>Багрицевщина</w:t>
      </w:r>
      <w:proofErr w:type="spellEnd"/>
      <w:r w:rsidRPr="009E607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-Станьково в точке </w:t>
      </w:r>
      <w:r w:rsidRPr="009E607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 координатами 53°38ʹ09,71" северной широты, 27°13ʹ37,32" восточной долготы в юго-восточном направлении по южной бровке данной дороги до пересечения с северо-западным углов выдела 3 квартала 53 Минского лесхоза Станьковского лесничества в точке с координатами 53°38ʹ08,56" северной широты, 27°13ʹ41,11" восточной долготы, далее в южном направлении по внешним границам выделов 3, 4 квартала 53 до пересечения с береговой линией оз. Станьковского в точке с координатами 53°38ʹ04,86" северной широты, 27°13ʹ39,84" восточной долготы;</w:t>
      </w:r>
    </w:p>
    <w:p w:rsidR="009E607A" w:rsidRPr="009E607A" w:rsidRDefault="009E607A" w:rsidP="009E60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highlight w:val="yellow"/>
          <w:lang w:eastAsia="ru-RU"/>
        </w:rPr>
      </w:pPr>
      <w:r w:rsidRPr="009E607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 юге – от точки на береговой линии оз. Станьковского с координатами 53°38ʹ04,86" северной широты, 27°13ʹ39,84" восточной долготы в юго-западном направлении по береговой линии до пересечения с границей земель Управления по образованию, спорту и туризму Дзержинского районного исполнительного комитета в точке с координатами 53°37ʹ55,55" северной широты, 27°13ʹ14,38" восточной долготы, далее по внешней границе данного землепользователя до точки пересечения с забором данного землепользователя в точке с координатами 53°37ʹ54,88" северной широты, 27°13ʹ14,06" восточной долготы;</w:t>
      </w:r>
    </w:p>
    <w:p w:rsidR="009E607A" w:rsidRPr="009E607A" w:rsidRDefault="009E607A" w:rsidP="009E60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E607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 западе – от точки с координатами 53°37ʹ54,88" северной широты, 27°13ʹ14,06" восточной долготы в северо-западном направлении вдоль забора по внешней границе земель Управления по образованию, спорту и туризму Дзержинского районного исполнительного комитета до точки с координатами 53°38ʹ03,81" северной широты, 27°13ʹ04,30" восточной долготы.</w:t>
      </w:r>
    </w:p>
    <w:p w:rsidR="009E607A" w:rsidRPr="009E607A" w:rsidRDefault="009E607A" w:rsidP="009F33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noProof/>
          <w:sz w:val="30"/>
          <w:szCs w:val="30"/>
          <w:lang w:eastAsia="ru-RU"/>
        </w:rPr>
        <w:lastRenderedPageBreak/>
        <w:drawing>
          <wp:inline distT="0" distB="0" distL="0" distR="0">
            <wp:extent cx="3686190" cy="4562475"/>
            <wp:effectExtent l="0" t="0" r="0" b="0"/>
            <wp:docPr id="2" name="Рисунок 2" descr="D:\Антонина\ООПТ_Дзержинск\Станьковский пар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Антонина\ООПТ_Дзержинск\Станьковский парк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633" r="-2246" b="-2272"/>
                    <a:stretch/>
                  </pic:blipFill>
                  <pic:spPr bwMode="auto">
                    <a:xfrm>
                      <a:off x="0" y="0"/>
                      <a:ext cx="3687353" cy="4563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41CA3" w:rsidRDefault="00241CA3"/>
    <w:p w:rsidR="00241CA3" w:rsidRPr="00655431" w:rsidRDefault="009F3395" w:rsidP="00330530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655431">
        <w:rPr>
          <w:rFonts w:ascii="Times New Roman" w:hAnsi="Times New Roman" w:cs="Times New Roman"/>
          <w:b/>
          <w:sz w:val="30"/>
          <w:szCs w:val="30"/>
        </w:rPr>
        <w:t>В границах ботанического памятника природы местного значения «Парк «</w:t>
      </w:r>
      <w:r w:rsidR="009E607A">
        <w:rPr>
          <w:rFonts w:ascii="Times New Roman" w:hAnsi="Times New Roman" w:cs="Times New Roman"/>
          <w:b/>
          <w:sz w:val="30"/>
          <w:szCs w:val="30"/>
        </w:rPr>
        <w:t>Станьково</w:t>
      </w:r>
      <w:r w:rsidRPr="00655431">
        <w:rPr>
          <w:rFonts w:ascii="Times New Roman" w:hAnsi="Times New Roman" w:cs="Times New Roman"/>
          <w:b/>
          <w:sz w:val="30"/>
          <w:szCs w:val="30"/>
        </w:rPr>
        <w:t>» режим охраны и использования в соответствии с</w:t>
      </w:r>
      <w:r w:rsidR="00655431">
        <w:rPr>
          <w:rFonts w:ascii="Times New Roman" w:hAnsi="Times New Roman" w:cs="Times New Roman"/>
          <w:b/>
          <w:sz w:val="30"/>
          <w:szCs w:val="30"/>
        </w:rPr>
        <w:t> </w:t>
      </w:r>
      <w:r w:rsidRPr="00655431">
        <w:rPr>
          <w:rFonts w:ascii="Times New Roman" w:hAnsi="Times New Roman" w:cs="Times New Roman"/>
          <w:b/>
          <w:sz w:val="30"/>
          <w:szCs w:val="30"/>
        </w:rPr>
        <w:t>пунктом 2 статьи 24 и пунктами 1, 2 статьи 29 Закона Республики Беларусь «Об</w:t>
      </w:r>
      <w:r w:rsidR="00330530" w:rsidRPr="00655431">
        <w:rPr>
          <w:rFonts w:ascii="Times New Roman" w:hAnsi="Times New Roman" w:cs="Times New Roman"/>
          <w:b/>
          <w:sz w:val="30"/>
          <w:szCs w:val="30"/>
        </w:rPr>
        <w:t> </w:t>
      </w:r>
      <w:r w:rsidRPr="00655431">
        <w:rPr>
          <w:rFonts w:ascii="Times New Roman" w:hAnsi="Times New Roman" w:cs="Times New Roman"/>
          <w:b/>
          <w:sz w:val="30"/>
          <w:szCs w:val="30"/>
        </w:rPr>
        <w:t>особо охраняемых природных территориях»</w:t>
      </w:r>
    </w:p>
    <w:p w:rsidR="009F3395" w:rsidRPr="00655431" w:rsidRDefault="009F3395" w:rsidP="003305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30"/>
          <w:szCs w:val="30"/>
          <w:lang w:eastAsia="ru-RU"/>
        </w:rPr>
      </w:pPr>
      <w:r w:rsidRPr="00655431">
        <w:rPr>
          <w:rFonts w:ascii="Times New Roman" w:eastAsia="Times New Roman" w:hAnsi="Times New Roman" w:cs="Times New Roman"/>
          <w:i/>
          <w:color w:val="000000" w:themeColor="text1"/>
          <w:sz w:val="30"/>
          <w:szCs w:val="30"/>
          <w:lang w:eastAsia="ru-RU"/>
        </w:rPr>
        <w:t>Статья 24 пункт 2:</w:t>
      </w:r>
    </w:p>
    <w:p w:rsidR="009F3395" w:rsidRPr="00330530" w:rsidRDefault="009F3395" w:rsidP="003305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На ООПТ, за исключением случаев предупреждения и ликвидации чрезвычайной ситуации и ее последствий при поступлении в порядке, установленном законодательством в области защиты населения и</w:t>
      </w:r>
      <w:r w:rsidR="0065543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территорий от чрезвычайных ситуаций, информации об угрозе возникновения или о</w:t>
      </w:r>
      <w:r w:rsidR="004953B1"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возникновении чрезвычайной ситуации (далее - предупреждение и</w:t>
      </w:r>
      <w:r w:rsidR="004953B1"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ликвидация чрезвычайной ситуации и</w:t>
      </w:r>
      <w:r w:rsidR="0065543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ее</w:t>
      </w:r>
      <w:r w:rsidR="0065543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последствий), а также проведения мероприятий, определенных планом управления ООПТ, запрещаются, если</w:t>
      </w:r>
      <w:r w:rsidR="004953B1"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иное не установлено законодательными актами:</w:t>
      </w:r>
    </w:p>
    <w:p w:rsidR="009F3395" w:rsidRPr="00330530" w:rsidRDefault="009F3395" w:rsidP="003305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2.1. разведка и разработка месторождений полезных ископаемых;</w:t>
      </w:r>
    </w:p>
    <w:p w:rsidR="009F3395" w:rsidRPr="00330530" w:rsidRDefault="009F3395" w:rsidP="003305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2.2. сброс сточных вод в окружающую среду;</w:t>
      </w:r>
    </w:p>
    <w:p w:rsidR="009F3395" w:rsidRPr="00330530" w:rsidRDefault="009F3395" w:rsidP="003305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2.3. мойка механических транспортных средств;</w:t>
      </w:r>
    </w:p>
    <w:p w:rsidR="009F3395" w:rsidRPr="00330530" w:rsidRDefault="009F3395" w:rsidP="003305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2.4. выполнение работ по гидротехнической мелиорации, работ, связанных с изменением существующего гидрологического режима (за</w:t>
      </w:r>
      <w:r w:rsidR="0065543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исключением работ по его восстановлению, реконструкции и </w:t>
      </w: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lastRenderedPageBreak/>
        <w:t>ремонтно-эксплуатационных работ по обеспечению функционирования мелиоративных систем, отдельно расположенных гидротехнических сооружений, сооружений внутренних водных путей и объектов противопаводковой защиты);</w:t>
      </w:r>
    </w:p>
    <w:p w:rsidR="009F3395" w:rsidRPr="00330530" w:rsidRDefault="009F3395" w:rsidP="003305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2.5. выжигание сухой растительности, трав на корню, а также стерни и пожнивных остатков (за исключением случаев выполнения научно обоснованных работ по выжиганию растительности для</w:t>
      </w:r>
      <w:r w:rsidR="0065543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улучшения среды обитания диких животных, относящихся к видам, включенным в Красную книгу Республики Беларусь, и (или) к видам, подпадающим под действие международных договоров Республики Беларусь, и иных случаев, предусмотренных законодательными актами);</w:t>
      </w:r>
    </w:p>
    <w:p w:rsidR="009F3395" w:rsidRPr="00330530" w:rsidRDefault="009F3395" w:rsidP="003305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2.6. сжигание порубочных остатков при проведении рубок леса, выполнении работ по удалению, изъятию древесно-кустарниковой растительности (за исключением случаев сжигания порубочных остатков в очагах вредителей и болезней лесов);</w:t>
      </w:r>
    </w:p>
    <w:p w:rsidR="009F3395" w:rsidRPr="00330530" w:rsidRDefault="009F3395" w:rsidP="003305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2.7. интродукция чужеродных диких животных и растений (за</w:t>
      </w:r>
      <w:r w:rsid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исключением интродукции растений в границах ботанических памятников природы, когда эта деятельность является научно-исследовательской и не имеет негативного влияния на ценные природные комплексы и объекты);</w:t>
      </w:r>
    </w:p>
    <w:p w:rsidR="009F3395" w:rsidRPr="00330530" w:rsidRDefault="009F3395" w:rsidP="003305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2.8. возведение промышленных, коммунальных и складских объектов, автомобильных заправочных станций, станций технического обслуживания и моек для автотранспорта, животноводческих объектов, объектов хранения, захоронения, обезвреживания и использования отходов, объектов жилой застройки, размещение летних лагерей для</w:t>
      </w:r>
      <w:r w:rsidR="0065543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скота, создание новых садоводческих товариществ и дачных кооперативов;</w:t>
      </w:r>
    </w:p>
    <w:p w:rsidR="009F3395" w:rsidRPr="00330530" w:rsidRDefault="009F3395" w:rsidP="003305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2.9. размещение отдельных палаток и палаточных городков, туристских стоянок, других оборудованных зон и мест отдыха, стоянок механических транспортных средств, разведение костров (за</w:t>
      </w:r>
      <w:r w:rsidR="0065543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исключением разведения костров в местах отдыха, определенных технологическими картами на разработку лесосек, на обустроенных площадках, окаймленных минерализованной (очищенной до</w:t>
      </w:r>
      <w:r w:rsidR="0065543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минерального слоя почвы) полосой шириной не менее 0,25 метра, в</w:t>
      </w:r>
      <w:r w:rsidR="0065543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местах, исключающих повреждение огнем крон, стволов и корневых лап растущих деревьев) вне мест, определенных планом управления ООПТ или решением городского, районного исполнительного комитета;</w:t>
      </w:r>
    </w:p>
    <w:p w:rsidR="009F3395" w:rsidRPr="00330530" w:rsidRDefault="009F3395" w:rsidP="003305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2.10. проведение сплошных рубок главного пользования;</w:t>
      </w:r>
    </w:p>
    <w:p w:rsidR="009F3395" w:rsidRPr="00330530" w:rsidRDefault="009F3395" w:rsidP="003305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2.11. складирование и применение авиационным методом химических средств защиты растений (за исключением случаев, когда имеется угроза массовой гибели лесных насаждений в результате </w:t>
      </w: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lastRenderedPageBreak/>
        <w:t>воздействия вредителей и болезней лесов), регуляторов их роста, удобрений;</w:t>
      </w:r>
    </w:p>
    <w:p w:rsidR="009F3395" w:rsidRPr="00330530" w:rsidRDefault="009F3395" w:rsidP="003305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2.12. изъятие, удаление, повреждение, уничтожение древесно-кустарниковой растительности, живого напочвенного покрова и лесной подстилки, снятие плодородного слоя почвы, включая подстилающие породы, за исключением случаев осуществления, если иное не</w:t>
      </w:r>
      <w:r w:rsidR="0065543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установлено настоящим Законом:</w:t>
      </w:r>
    </w:p>
    <w:p w:rsidR="009F3395" w:rsidRPr="00330530" w:rsidRDefault="009F3395" w:rsidP="003305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сельскохозяйственных работ (на сельскохозяйственных землях) и</w:t>
      </w:r>
      <w:r w:rsidR="0065543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лесохозяйственных мероприятий;</w:t>
      </w:r>
    </w:p>
    <w:p w:rsidR="009F3395" w:rsidRPr="00330530" w:rsidRDefault="009F3395" w:rsidP="003305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мероприятий по предотвращению зарастания сельскохозяйственных земель и открытых болот древесно-кустарниковой растительностью;</w:t>
      </w:r>
    </w:p>
    <w:p w:rsidR="009F3395" w:rsidRPr="00330530" w:rsidRDefault="009F3395" w:rsidP="003305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противопожарных мероприятий;</w:t>
      </w:r>
    </w:p>
    <w:p w:rsidR="009F3395" w:rsidRPr="00330530" w:rsidRDefault="009F3395" w:rsidP="003305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мероприятий, связанных с восстановлением численности (</w:t>
      </w:r>
      <w:proofErr w:type="spellStart"/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реинтродукцией</w:t>
      </w:r>
      <w:proofErr w:type="spellEnd"/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) популяций диких животных и дикорастущих растений, относящихся к видам, включенным в Красную книгу Республики Беларусь, и (или) к видам, подпадающим под действие международных договоров Республики Беларусь;</w:t>
      </w:r>
    </w:p>
    <w:p w:rsidR="009F3395" w:rsidRPr="00330530" w:rsidRDefault="009F3395" w:rsidP="003305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мероприятий по регулированию распространения и численности инвазивных чужеродных диких животных и инвазивных растений;</w:t>
      </w:r>
    </w:p>
    <w:p w:rsidR="009F3395" w:rsidRPr="00330530" w:rsidRDefault="009F3395" w:rsidP="003305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работ по восстановлению гидрологического режима, реконструкции мелиоративных систем, отдельно расположенных гидротехнических сооружений и ремонтно-эксплуатационных работ по</w:t>
      </w:r>
      <w:r w:rsid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обеспечению их функционирования;</w:t>
      </w:r>
    </w:p>
    <w:p w:rsidR="009F3395" w:rsidRPr="00330530" w:rsidRDefault="009F3395" w:rsidP="003305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работ по строительству инженерных сетей и транспортных коммуникаций;</w:t>
      </w:r>
    </w:p>
    <w:p w:rsidR="009F3395" w:rsidRPr="00330530" w:rsidRDefault="009F3395" w:rsidP="003305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работ по переносу в границах ООПТ существующих зданий и</w:t>
      </w:r>
      <w:r w:rsid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сооружений, размещению, обустройству и (или) благоустройству зданий и сооружений для целей ведения лесного и охотничьего хозяйства, домов охотника и (или) рыболова, эколого-информационных центров, культовых сооружений и объектов, оборудованных мест отдыха, пляжей и экологических троп, стоянок механических транспортных средств, лодочных причалов в местах, определенных планом управления ООПТ или решением городского, районного исполнительного комитета;</w:t>
      </w:r>
    </w:p>
    <w:p w:rsidR="009F3395" w:rsidRPr="00330530" w:rsidRDefault="009F3395" w:rsidP="003305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работ по установлению, содержанию и охране Государственной границы Республики Беларусь;</w:t>
      </w:r>
    </w:p>
    <w:p w:rsidR="009F3395" w:rsidRPr="00330530" w:rsidRDefault="009F3395" w:rsidP="003305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работ по расчистке квартальных просек, рубок (удаления) опасных деревьев, работ по трелевке и вывозке древесины при проведении рубок, не запрещенных настоящим Законом и положением об ООПТ;</w:t>
      </w:r>
    </w:p>
    <w:p w:rsidR="009F3395" w:rsidRPr="00330530" w:rsidRDefault="009F3395" w:rsidP="003305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lastRenderedPageBreak/>
        <w:t>научно-исследовательских работ, выполняемых в границах ООПТ</w:t>
      </w:r>
      <w:r w:rsidR="0065543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в</w:t>
      </w:r>
      <w:r w:rsidR="0065543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соответствии с законодательством без причинения вреда ценным природным комплексам и объектам;</w:t>
      </w:r>
    </w:p>
    <w:p w:rsidR="009F3395" w:rsidRPr="00330530" w:rsidRDefault="009F3395" w:rsidP="003305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2.13. использование юридическими и физическими лицами водных транспортных средств с двигателями внутреннего сгорания свыше 15 лошадиных сил, за исключением водных транспортных средств:</w:t>
      </w:r>
    </w:p>
    <w:p w:rsidR="009F3395" w:rsidRPr="00330530" w:rsidRDefault="009F3395" w:rsidP="003305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органов пограничной службы и подрядных организаций при</w:t>
      </w:r>
      <w:r w:rsid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выполнении задач по обеспечению установления, содержания и</w:t>
      </w:r>
      <w:r w:rsid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охраны Государственной границы Республики Беларусь;</w:t>
      </w:r>
    </w:p>
    <w:p w:rsidR="009F3395" w:rsidRPr="00330530" w:rsidRDefault="009F3395" w:rsidP="003305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органов и подразделений по чрезвычайным ситуациям;</w:t>
      </w:r>
    </w:p>
    <w:p w:rsidR="009F3395" w:rsidRPr="00330530" w:rsidRDefault="009F3395" w:rsidP="003305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Минприроды и его территориальных органов;</w:t>
      </w:r>
    </w:p>
    <w:p w:rsidR="009F3395" w:rsidRPr="00330530" w:rsidRDefault="009F3395" w:rsidP="003305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Министерства транспорта и коммуникаций Республики Беларусь;</w:t>
      </w:r>
    </w:p>
    <w:p w:rsidR="009F3395" w:rsidRPr="00330530" w:rsidRDefault="009F3395" w:rsidP="003305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государственного природоохранного учреждения;</w:t>
      </w:r>
    </w:p>
    <w:p w:rsidR="009F3395" w:rsidRPr="00330530" w:rsidRDefault="009F3395" w:rsidP="003305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Министерства лесного хозяйства Республики Беларусь и</w:t>
      </w:r>
      <w:r w:rsid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подчиненных ему организаций при осуществлении охраны и защиты лесов на участках лесного фонда, расположенных в границах ООПТ;</w:t>
      </w:r>
    </w:p>
    <w:p w:rsidR="009F3395" w:rsidRPr="00330530" w:rsidRDefault="009F3395" w:rsidP="003305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органов Комитета государственного контроля Республики Беларусь;</w:t>
      </w:r>
    </w:p>
    <w:p w:rsidR="009F3395" w:rsidRPr="00330530" w:rsidRDefault="009F3395" w:rsidP="003305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Государственной инспекции охраны животного и растительного мира при Президенте Республики Беларусь, ее областных и</w:t>
      </w:r>
      <w:r w:rsid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межрайонных инспекций охраны животного и растительного мира (далее - </w:t>
      </w:r>
      <w:proofErr w:type="spellStart"/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Госинспекция</w:t>
      </w:r>
      <w:proofErr w:type="spellEnd"/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);</w:t>
      </w:r>
    </w:p>
    <w:p w:rsidR="009F3395" w:rsidRPr="00330530" w:rsidRDefault="009F3395" w:rsidP="003305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государственного учреждения </w:t>
      </w:r>
      <w:r w:rsid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«</w:t>
      </w: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Государственная инспекция по</w:t>
      </w:r>
      <w:r w:rsid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маломерным судам</w:t>
      </w:r>
      <w:r w:rsid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»</w:t>
      </w: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;</w:t>
      </w:r>
    </w:p>
    <w:p w:rsidR="009F3395" w:rsidRPr="00330530" w:rsidRDefault="009F3395" w:rsidP="003305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республиканского государственно-общественного объединения </w:t>
      </w:r>
      <w:r w:rsid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«</w:t>
      </w: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Белорусское республиканское общество спасания на водах</w:t>
      </w:r>
      <w:r w:rsid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»</w:t>
      </w: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r w:rsid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                                  </w:t>
      </w: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и его структурных подразделений;</w:t>
      </w:r>
    </w:p>
    <w:p w:rsidR="009F3395" w:rsidRPr="00330530" w:rsidRDefault="009F3395" w:rsidP="003305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арендаторов (пользователей) охотничьих, рыболовных угодий, расположенных в границах ООПТ;</w:t>
      </w:r>
    </w:p>
    <w:p w:rsidR="009F3395" w:rsidRPr="00330530" w:rsidRDefault="009F3395" w:rsidP="003305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используемых при выполнении в границах ООПТ научно-исследовательских работ;</w:t>
      </w:r>
    </w:p>
    <w:p w:rsidR="009F3395" w:rsidRPr="00330530" w:rsidRDefault="009F3395" w:rsidP="003305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используемых субъектами туристической индустрии при</w:t>
      </w:r>
      <w:r w:rsid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организации туристических путешествий;</w:t>
      </w:r>
    </w:p>
    <w:p w:rsidR="009F3395" w:rsidRPr="00330530" w:rsidRDefault="009F3395" w:rsidP="003305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иных юридических и (или) физических лиц, если это определено положением об ООПТ;</w:t>
      </w:r>
    </w:p>
    <w:p w:rsidR="009F3395" w:rsidRPr="00330530" w:rsidRDefault="009F3395" w:rsidP="003305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2.14. движение и стоянка механических транспортных средств и</w:t>
      </w:r>
      <w:r w:rsid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самоходных машин вне дорог общего пользования и специально оборудованных мест, за исключением механических транспортных средств и самоходных машин:</w:t>
      </w:r>
    </w:p>
    <w:p w:rsidR="009F3395" w:rsidRPr="00330530" w:rsidRDefault="009F3395" w:rsidP="003305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органов пограничной службы и подрядных организаций при</w:t>
      </w:r>
      <w:r w:rsid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выполнении задач по обеспечению установления, содержания и</w:t>
      </w:r>
      <w:r w:rsidR="0065543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охраны Государственной границы Республики Беларусь;</w:t>
      </w:r>
    </w:p>
    <w:p w:rsidR="009F3395" w:rsidRPr="00330530" w:rsidRDefault="009F3395" w:rsidP="003305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lastRenderedPageBreak/>
        <w:t>органов и подразделений по чрезвычайным ситуациям;</w:t>
      </w:r>
    </w:p>
    <w:p w:rsidR="009F3395" w:rsidRPr="00330530" w:rsidRDefault="009F3395" w:rsidP="003305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Минприроды и его территориальных органов;</w:t>
      </w:r>
    </w:p>
    <w:p w:rsidR="009F3395" w:rsidRPr="00330530" w:rsidRDefault="009F3395" w:rsidP="003305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государственного природоохранного учреждения;</w:t>
      </w:r>
    </w:p>
    <w:p w:rsidR="009F3395" w:rsidRPr="00330530" w:rsidRDefault="009F3395" w:rsidP="003305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Министерства лесного хозяйства Республики Беларусь и</w:t>
      </w:r>
      <w:r w:rsid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подчиненных ему организаций при осуществлении охраны и защиты лесов на участках лесного фонда, расположенных в границах ООПТ;</w:t>
      </w:r>
    </w:p>
    <w:p w:rsidR="009F3395" w:rsidRPr="00330530" w:rsidRDefault="009F3395" w:rsidP="003305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органов Комитета государственного контроля Республики Беларусь;</w:t>
      </w:r>
    </w:p>
    <w:p w:rsidR="009F3395" w:rsidRPr="00330530" w:rsidRDefault="009F3395" w:rsidP="003305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proofErr w:type="spellStart"/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Госинспекции</w:t>
      </w:r>
      <w:proofErr w:type="spellEnd"/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;</w:t>
      </w:r>
    </w:p>
    <w:p w:rsidR="009F3395" w:rsidRPr="00330530" w:rsidRDefault="009F3395" w:rsidP="003305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арендаторов (пользователей) охотничьих, рыболовных угодий, расположенных в границах ООПТ;</w:t>
      </w:r>
    </w:p>
    <w:p w:rsidR="009F3395" w:rsidRPr="00330530" w:rsidRDefault="009F3395" w:rsidP="003305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используемых для выполнения в границах ООПТ</w:t>
      </w:r>
      <w:r w:rsid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сельскохозяйственных работ, проведения рубок леса, выполнения работ по трелевке и вывозке древесины, работ по охране и защите лесов, </w:t>
      </w:r>
      <w:proofErr w:type="spellStart"/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лесовосстановлению</w:t>
      </w:r>
      <w:proofErr w:type="spellEnd"/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и лесоразведению, восстановлению гидрологического режима, реконструкции мелиоративных систем, отдельно расположенных гидротехнических сооружений и ремонтно-эксплуатационных работ по обеспечению их функционирования;</w:t>
      </w:r>
    </w:p>
    <w:p w:rsidR="009F3395" w:rsidRPr="00330530" w:rsidRDefault="009F3395" w:rsidP="003305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используемых при выполнении в границах ООПТ научно-исследовательских работ;</w:t>
      </w:r>
    </w:p>
    <w:p w:rsidR="009F3395" w:rsidRPr="00330530" w:rsidRDefault="009F3395" w:rsidP="003305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используемых при выполнении в границах ООПТ работ по</w:t>
      </w:r>
      <w:r w:rsid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содержанию, обслуживанию, ремонту, реконструкции, реставрации объектов, используемых для охраны и функционирования ООПТ, инженерных сетей и транспортных коммуникаций, осуществления экологического просвещения, а также мероприятий по поддержанию ценных природных комплексов и объектов в надлежащем состоянии;</w:t>
      </w:r>
    </w:p>
    <w:p w:rsidR="009F3395" w:rsidRPr="00330530" w:rsidRDefault="009F3395" w:rsidP="003305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используемых при обустройстве и (или) благоустройстве территории, обустройстве экологических троп, строительстве объектов, не запрещенных в соответствии с режимом охраны и использования ООПТ;</w:t>
      </w:r>
    </w:p>
    <w:p w:rsidR="009F3395" w:rsidRPr="00330530" w:rsidRDefault="009F3395" w:rsidP="003305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2.15. распашка земель в прибрежных полосах (за исключением выполнения работ по устройству минерализованных полос и уходу за</w:t>
      </w:r>
      <w:r w:rsid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ними, а также по подготовке почвы для </w:t>
      </w:r>
      <w:proofErr w:type="spellStart"/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залужения</w:t>
      </w:r>
      <w:proofErr w:type="spellEnd"/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, лесовосстановления и лесоразведения);</w:t>
      </w:r>
    </w:p>
    <w:p w:rsidR="009F3395" w:rsidRPr="00330530" w:rsidRDefault="009F3395" w:rsidP="003305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2.16. проведение научных экспериментов с природными комплексами и объектами, расположенными в границах ООПТ, которые могут привести к вредному воздействию на них, нарушению режима охраны и использования ООПТ.</w:t>
      </w:r>
    </w:p>
    <w:p w:rsidR="009F3395" w:rsidRPr="00655431" w:rsidRDefault="009F3395" w:rsidP="0033053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30"/>
          <w:szCs w:val="30"/>
        </w:rPr>
      </w:pPr>
      <w:r w:rsidRPr="00655431">
        <w:rPr>
          <w:rFonts w:ascii="Times New Roman" w:hAnsi="Times New Roman" w:cs="Times New Roman"/>
          <w:i/>
          <w:color w:val="000000" w:themeColor="text1"/>
          <w:sz w:val="30"/>
          <w:szCs w:val="30"/>
        </w:rPr>
        <w:t xml:space="preserve">Статья </w:t>
      </w:r>
      <w:r w:rsidR="0035696F" w:rsidRPr="00655431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29</w:t>
      </w:r>
      <w:r w:rsidRPr="00655431">
        <w:rPr>
          <w:rFonts w:ascii="Times New Roman" w:hAnsi="Times New Roman" w:cs="Times New Roman"/>
          <w:i/>
          <w:color w:val="000000" w:themeColor="text1"/>
          <w:sz w:val="30"/>
          <w:szCs w:val="30"/>
        </w:rPr>
        <w:t xml:space="preserve"> пункт</w:t>
      </w:r>
      <w:r w:rsidR="003343F6" w:rsidRPr="00655431">
        <w:rPr>
          <w:rFonts w:ascii="Times New Roman" w:hAnsi="Times New Roman" w:cs="Times New Roman"/>
          <w:i/>
          <w:color w:val="000000" w:themeColor="text1"/>
          <w:sz w:val="30"/>
          <w:szCs w:val="30"/>
        </w:rPr>
        <w:t xml:space="preserve">ы 1 и </w:t>
      </w:r>
      <w:r w:rsidRPr="00655431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2:</w:t>
      </w:r>
    </w:p>
    <w:p w:rsidR="0035696F" w:rsidRPr="00330530" w:rsidRDefault="0035696F" w:rsidP="00330530">
      <w:pPr>
        <w:spacing w:after="0" w:line="240" w:lineRule="auto"/>
        <w:ind w:firstLine="709"/>
        <w:jc w:val="both"/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1.</w:t>
      </w:r>
      <w:r w:rsidR="00330530"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330530"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В границах памятника природы помимо видов деятельности, указанных в пункте 2 статьи 24 настоящего Закона, запрещаются:</w:t>
      </w:r>
    </w:p>
    <w:p w:rsidR="0035696F" w:rsidRPr="00330530" w:rsidRDefault="0035696F" w:rsidP="00330530">
      <w:pPr>
        <w:spacing w:after="0" w:line="240" w:lineRule="auto"/>
        <w:ind w:firstLine="709"/>
        <w:jc w:val="both"/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lastRenderedPageBreak/>
        <w:t>1.1.</w:t>
      </w:r>
      <w:r w:rsidR="00330530"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330530"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изъятие, удаление, повреждение, уничтожение древесно-кустарниковой растительности, живого напочвенного покрова и лесной подстилки, снятие плодородного слоя почвы, включая подстилающие породы, за исключением случаев:</w:t>
      </w:r>
    </w:p>
    <w:p w:rsidR="0035696F" w:rsidRPr="00330530" w:rsidRDefault="0035696F" w:rsidP="00330530">
      <w:pPr>
        <w:spacing w:after="0" w:line="240" w:lineRule="auto"/>
        <w:ind w:firstLine="709"/>
        <w:jc w:val="both"/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ликвидации чрезвычайной ситуации и ее последствий;</w:t>
      </w:r>
    </w:p>
    <w:p w:rsidR="0035696F" w:rsidRPr="00330530" w:rsidRDefault="0035696F" w:rsidP="00330530">
      <w:pPr>
        <w:spacing w:after="0" w:line="240" w:lineRule="auto"/>
        <w:ind w:firstLine="709"/>
        <w:jc w:val="both"/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удаления опасных или упавших деревьев, инвазивных растений, а</w:t>
      </w:r>
      <w:r w:rsidR="00330530"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330530"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также деревьев, кустарников, находящихся в ненадлежащем качественном состоянии или препятствующих эксплуатации зданий, сооружений и иных объектов;</w:t>
      </w:r>
    </w:p>
    <w:p w:rsidR="0035696F" w:rsidRPr="00330530" w:rsidRDefault="0035696F" w:rsidP="00330530">
      <w:pPr>
        <w:spacing w:after="0" w:line="240" w:lineRule="auto"/>
        <w:ind w:firstLine="709"/>
        <w:jc w:val="both"/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выполнения работ, направленных на повышение устойчивости деревьев и кустарников (обрезка сухих ветвей, зачистка и пломбировка ран и пустот стволов, стяжка стволов);</w:t>
      </w:r>
    </w:p>
    <w:p w:rsidR="0035696F" w:rsidRPr="00330530" w:rsidRDefault="0035696F" w:rsidP="00330530">
      <w:pPr>
        <w:spacing w:after="0" w:line="240" w:lineRule="auto"/>
        <w:ind w:firstLine="709"/>
        <w:jc w:val="both"/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выполнения работ по восстановлению гидрологического режима, реконструкции мелиоративных систем, отдельно расположенных гидротехнических сооружений и ремонтно-эксплуатационных работ по</w:t>
      </w:r>
      <w:r w:rsidR="00330530"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330530"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обеспечению их функционирования;</w:t>
      </w:r>
    </w:p>
    <w:p w:rsidR="0035696F" w:rsidRPr="00330530" w:rsidRDefault="0035696F" w:rsidP="00330530">
      <w:pPr>
        <w:spacing w:after="0" w:line="240" w:lineRule="auto"/>
        <w:ind w:firstLine="709"/>
        <w:jc w:val="both"/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выполнения работ, связанных с обустройством </w:t>
      </w:r>
      <w:r w:rsidR="00330530"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                                                      </w:t>
      </w:r>
      <w:r w:rsidRPr="00330530"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и (или) благоустройством территории (в том числе работ по уходу за</w:t>
      </w:r>
      <w:r w:rsidR="00330530"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330530"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газоном, цветниками, формированию клумб и альпийских горок, омоложению насаждений за счет посадки и формирования новых композиций из древесно-кустарниковых пород, предотвращению зарастания малоценной древесно-кустарниковой растительностью), обустройством экологических троп;</w:t>
      </w:r>
    </w:p>
    <w:p w:rsidR="0035696F" w:rsidRPr="00330530" w:rsidRDefault="0035696F" w:rsidP="00330530">
      <w:pPr>
        <w:spacing w:after="0" w:line="240" w:lineRule="auto"/>
        <w:ind w:firstLine="709"/>
        <w:jc w:val="both"/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проведения мероприятий по регулированию распространения и</w:t>
      </w:r>
      <w:r w:rsidR="00330530"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330530"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численности инвазивных чужеродных диких животных и инвазивных растений;</w:t>
      </w:r>
    </w:p>
    <w:p w:rsidR="0035696F" w:rsidRPr="00330530" w:rsidRDefault="0035696F" w:rsidP="00330530">
      <w:pPr>
        <w:spacing w:after="0" w:line="240" w:lineRule="auto"/>
        <w:ind w:firstLine="709"/>
        <w:jc w:val="both"/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1.2.</w:t>
      </w:r>
      <w:r w:rsidR="00330530"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330530"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возведение объектов строительства (за исключением выполнения работ, связанных с обустройством и (или) благоустройством территории, обустройством экологических троп, строительства эколого-информационных центров);</w:t>
      </w:r>
    </w:p>
    <w:p w:rsidR="0035696F" w:rsidRPr="00330530" w:rsidRDefault="0035696F" w:rsidP="00330530">
      <w:pPr>
        <w:spacing w:after="0" w:line="240" w:lineRule="auto"/>
        <w:ind w:firstLine="709"/>
        <w:jc w:val="both"/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1.3.</w:t>
      </w:r>
      <w:r w:rsidR="00330530"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330530"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проведение рубок главного пользования;</w:t>
      </w:r>
    </w:p>
    <w:p w:rsidR="0035696F" w:rsidRPr="00330530" w:rsidRDefault="0035696F" w:rsidP="00330530">
      <w:pPr>
        <w:spacing w:after="0" w:line="240" w:lineRule="auto"/>
        <w:ind w:firstLine="709"/>
        <w:jc w:val="both"/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1.4.</w:t>
      </w:r>
      <w:r w:rsidR="00330530"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330530"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размещение палаток и палаточных городков, туристских стоянок, других оборудованных зон и мест отдыха;</w:t>
      </w:r>
    </w:p>
    <w:p w:rsidR="0035696F" w:rsidRPr="00330530" w:rsidRDefault="0035696F" w:rsidP="00330530">
      <w:pPr>
        <w:spacing w:after="0" w:line="240" w:lineRule="auto"/>
        <w:ind w:firstLine="709"/>
        <w:jc w:val="both"/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1.5.</w:t>
      </w:r>
      <w:r w:rsidR="00330530"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330530"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проведение массовых мероприятий при отсутствии благоустройства территории;</w:t>
      </w:r>
    </w:p>
    <w:p w:rsidR="0035696F" w:rsidRPr="00330530" w:rsidRDefault="0035696F" w:rsidP="00330530">
      <w:pPr>
        <w:spacing w:after="0" w:line="240" w:lineRule="auto"/>
        <w:ind w:firstLine="709"/>
        <w:jc w:val="both"/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1.6.</w:t>
      </w:r>
      <w:r w:rsidR="00330530"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330530"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разведение костров;</w:t>
      </w:r>
    </w:p>
    <w:p w:rsidR="0035696F" w:rsidRPr="00330530" w:rsidRDefault="0035696F" w:rsidP="00330530">
      <w:pPr>
        <w:spacing w:after="0" w:line="240" w:lineRule="auto"/>
        <w:ind w:firstLine="709"/>
        <w:jc w:val="both"/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1.7.</w:t>
      </w:r>
      <w:r w:rsidR="00330530"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330530"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выпас и прогон скота.</w:t>
      </w:r>
    </w:p>
    <w:p w:rsidR="0035696F" w:rsidRPr="00330530" w:rsidRDefault="0035696F" w:rsidP="00330530">
      <w:pPr>
        <w:spacing w:after="0" w:line="240" w:lineRule="auto"/>
        <w:ind w:firstLine="709"/>
        <w:jc w:val="both"/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2.</w:t>
      </w:r>
      <w:r w:rsidR="00330530"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330530"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В границах ботанического памятника природы помимо видов деятельности, указанных в пункте 2 статьи 24 настоящего Закона и</w:t>
      </w:r>
      <w:r w:rsidR="00330530"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330530"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пункте 1 настоящей статьи, запрещаются:</w:t>
      </w:r>
    </w:p>
    <w:p w:rsidR="0035696F" w:rsidRPr="00330530" w:rsidRDefault="0035696F" w:rsidP="00330530">
      <w:pPr>
        <w:spacing w:after="0" w:line="240" w:lineRule="auto"/>
        <w:ind w:firstLine="709"/>
        <w:jc w:val="both"/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2.1.</w:t>
      </w:r>
      <w:r w:rsidR="00330530"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330530"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раскорчевка пней;</w:t>
      </w:r>
    </w:p>
    <w:p w:rsidR="0035696F" w:rsidRPr="00330530" w:rsidRDefault="0035696F" w:rsidP="00330530">
      <w:pPr>
        <w:spacing w:after="0" w:line="240" w:lineRule="auto"/>
        <w:ind w:firstLine="709"/>
        <w:jc w:val="both"/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lastRenderedPageBreak/>
        <w:t>2.2.</w:t>
      </w:r>
      <w:r w:rsidR="00330530"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330530"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создание лесных культур с использованием </w:t>
      </w:r>
      <w:proofErr w:type="spellStart"/>
      <w:r w:rsidRPr="00330530"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интродуцированных</w:t>
      </w:r>
      <w:proofErr w:type="spellEnd"/>
      <w:r w:rsidRPr="00330530"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пород деревьев и кустарников;</w:t>
      </w:r>
    </w:p>
    <w:p w:rsidR="009F3395" w:rsidRPr="00330530" w:rsidRDefault="0035696F" w:rsidP="0033053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330530"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2.3.</w:t>
      </w:r>
      <w:r w:rsidR="00330530"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330530"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проведение рубок леса (за исключением рубок промежуточного пользования, рубок леса, проводимых при разрубке и расчистке квартальных просек, создании противопожарных разрывов и</w:t>
      </w:r>
      <w:r w:rsidR="00330530"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330530"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их</w:t>
      </w:r>
      <w:r w:rsidR="00330530"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330530"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содержании, проведении уборки захламленности, рубок опасных в</w:t>
      </w:r>
      <w:r w:rsidR="00330530"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330530"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отношении автомобильных дорог, воздушных линий связи и</w:t>
      </w:r>
      <w:r w:rsidR="00330530"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330530"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электропередачи деревьев, рубок деревьев, представляющих опасность для жизни граждан) и удаление объектов растительного мира (за</w:t>
      </w:r>
      <w:r w:rsidR="00330530"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330530"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исключением опасных или упавших деревьев, инвазивных растений, а также деревьев, кустарников, находящихся в ненадлежащем качественном состоянии или препятствующих эксплуатации зданий, сооружений и иных объектов).</w:t>
      </w:r>
    </w:p>
    <w:p w:rsidR="009F3395" w:rsidRPr="00330530" w:rsidRDefault="009F3395" w:rsidP="00330530">
      <w:pPr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sectPr w:rsidR="009F3395" w:rsidRPr="003305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C13"/>
    <w:rsid w:val="0004592C"/>
    <w:rsid w:val="000A6696"/>
    <w:rsid w:val="00241CA3"/>
    <w:rsid w:val="00330530"/>
    <w:rsid w:val="003343F6"/>
    <w:rsid w:val="0035696F"/>
    <w:rsid w:val="004953B1"/>
    <w:rsid w:val="00655431"/>
    <w:rsid w:val="009E607A"/>
    <w:rsid w:val="009F3395"/>
    <w:rsid w:val="00B75E37"/>
    <w:rsid w:val="00DD6C13"/>
    <w:rsid w:val="00F15B7F"/>
    <w:rsid w:val="00F71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35AF3C-DFE3-4CDF-A227-BEF60D1E3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-normal">
    <w:name w:val="p-normal"/>
    <w:basedOn w:val="a"/>
    <w:rsid w:val="009F3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9F3395"/>
  </w:style>
  <w:style w:type="character" w:customStyle="1" w:styleId="fake-non-breaking-space">
    <w:name w:val="fake-non-breaking-space"/>
    <w:basedOn w:val="a0"/>
    <w:rsid w:val="009F33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140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2464</Words>
  <Characters>14050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2024-08-14T12:10:00Z</dcterms:created>
  <dcterms:modified xsi:type="dcterms:W3CDTF">2024-08-14T12:18:00Z</dcterms:modified>
</cp:coreProperties>
</file>