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56" w:rsidRPr="00802D56" w:rsidRDefault="00802D56">
      <w:pPr>
        <w:pStyle w:val="ConsPlusNormal"/>
        <w:jc w:val="both"/>
      </w:pPr>
      <w:r w:rsidRPr="00802D56">
        <w:t>Зарегистрировано в Национальном реестре правовых актов</w:t>
      </w:r>
    </w:p>
    <w:p w:rsidR="00802D56" w:rsidRPr="00802D56" w:rsidRDefault="00802D56">
      <w:pPr>
        <w:pStyle w:val="ConsPlusNormal"/>
        <w:spacing w:before="280"/>
        <w:jc w:val="both"/>
      </w:pPr>
      <w:r w:rsidRPr="00802D56">
        <w:t>Республики Беларусь 7 марта 2019 г. N 9/94639</w:t>
      </w:r>
    </w:p>
    <w:p w:rsidR="00802D56" w:rsidRPr="00802D56" w:rsidRDefault="00802D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2D56" w:rsidRPr="00802D56" w:rsidRDefault="00802D56">
      <w:pPr>
        <w:pStyle w:val="ConsPlusNormal"/>
      </w:pPr>
    </w:p>
    <w:p w:rsidR="00802D56" w:rsidRPr="00802D56" w:rsidRDefault="00802D56">
      <w:pPr>
        <w:pStyle w:val="ConsPlusTitle"/>
        <w:jc w:val="center"/>
      </w:pPr>
      <w:r w:rsidRPr="00802D56">
        <w:t>РЕШЕНИЕ ДЗЕРЖИНСКОГО РАЙОННОГО СОВЕТА ДЕПУТАТОВ</w:t>
      </w:r>
    </w:p>
    <w:p w:rsidR="00802D56" w:rsidRPr="00802D56" w:rsidRDefault="00802D56">
      <w:pPr>
        <w:pStyle w:val="ConsPlusTitle"/>
        <w:jc w:val="center"/>
      </w:pPr>
      <w:r w:rsidRPr="00802D56">
        <w:t xml:space="preserve">22 февраля 2019 г. </w:t>
      </w:r>
      <w:r>
        <w:t>№</w:t>
      </w:r>
      <w:r w:rsidRPr="00802D56">
        <w:t xml:space="preserve"> 50</w:t>
      </w:r>
    </w:p>
    <w:p w:rsidR="00802D56" w:rsidRPr="00802D56" w:rsidRDefault="00802D56">
      <w:pPr>
        <w:pStyle w:val="ConsPlusTitle"/>
        <w:jc w:val="center"/>
      </w:pPr>
    </w:p>
    <w:p w:rsidR="00802D56" w:rsidRPr="00802D56" w:rsidRDefault="00802D56">
      <w:pPr>
        <w:pStyle w:val="ConsPlusTitle"/>
        <w:jc w:val="center"/>
      </w:pPr>
      <w:bookmarkStart w:id="0" w:name="_GoBack"/>
      <w:r w:rsidRPr="00802D56">
        <w:t>О ПРЕДОСТАВЛЕНИИ ЛЬГОТ ПО НАЛОГАМ, СБОРАМ (ПОШЛИНАМ)</w:t>
      </w:r>
      <w:bookmarkEnd w:id="0"/>
    </w:p>
    <w:p w:rsidR="00802D56" w:rsidRPr="00802D56" w:rsidRDefault="00802D56">
      <w:pPr>
        <w:spacing w:after="1"/>
      </w:pPr>
    </w:p>
    <w:tbl>
      <w:tblPr>
        <w:tblW w:w="963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37"/>
      </w:tblGrid>
      <w:tr w:rsidR="00802D56" w:rsidRPr="00802D56">
        <w:trPr>
          <w:jc w:val="center"/>
        </w:trPr>
        <w:tc>
          <w:tcPr>
            <w:tcW w:w="9577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02D56" w:rsidRPr="00802D56" w:rsidRDefault="00802D56">
            <w:pPr>
              <w:pStyle w:val="ConsPlusNormal"/>
              <w:jc w:val="center"/>
            </w:pPr>
            <w:r w:rsidRPr="00802D56">
              <w:t>(в ред. решения Дзержинского райсовета от 26.03.2021 N 171)</w:t>
            </w:r>
          </w:p>
        </w:tc>
      </w:tr>
    </w:tbl>
    <w:p w:rsidR="00802D56" w:rsidRPr="00802D56" w:rsidRDefault="00802D56">
      <w:pPr>
        <w:pStyle w:val="ConsPlusNormal"/>
      </w:pPr>
    </w:p>
    <w:p w:rsidR="00802D56" w:rsidRPr="00802D56" w:rsidRDefault="00802D56">
      <w:pPr>
        <w:pStyle w:val="ConsPlusNormal"/>
        <w:ind w:firstLine="540"/>
        <w:jc w:val="both"/>
      </w:pPr>
      <w:r w:rsidRPr="00802D56">
        <w:t>На основании абзаца второго части четвертой пункта 3 статьи 35 Налогового кодекса Республики Беларусь Дзержинский районный Совет депутатов РЕШИЛ:</w:t>
      </w:r>
    </w:p>
    <w:p w:rsidR="00802D56" w:rsidRPr="00802D56" w:rsidRDefault="00802D56">
      <w:pPr>
        <w:pStyle w:val="ConsPlusNormal"/>
        <w:spacing w:before="280"/>
        <w:ind w:firstLine="540"/>
        <w:jc w:val="both"/>
      </w:pPr>
      <w:r w:rsidRPr="00802D56">
        <w:t xml:space="preserve">1. </w:t>
      </w:r>
      <w:proofErr w:type="gramStart"/>
      <w:r w:rsidRPr="00802D56">
        <w:t>Поручить Дзержинскому районному исполнительному комитету предоставлять льготы по налогам, сборам (пошлинам), полностью уплачиваемым в бюджеты базового и первичного уровней, отдельным плательщикам - физическим лицам по объектам налогообложения, не связанным с осуществлением предпринимательской деятельности, в связи с нахождением в трудной жизненной ситуации.</w:t>
      </w:r>
      <w:proofErr w:type="gramEnd"/>
    </w:p>
    <w:p w:rsidR="00802D56" w:rsidRPr="00802D56" w:rsidRDefault="00802D56">
      <w:pPr>
        <w:pStyle w:val="ConsPlusNormal"/>
        <w:jc w:val="both"/>
      </w:pPr>
      <w:r w:rsidRPr="00802D56">
        <w:t>(в ред. решения Дзержинского райсовета от 26.03.2021 N 171)</w:t>
      </w:r>
    </w:p>
    <w:p w:rsidR="00802D56" w:rsidRPr="00802D56" w:rsidRDefault="00802D56">
      <w:pPr>
        <w:pStyle w:val="ConsPlusNormal"/>
        <w:spacing w:before="280"/>
        <w:ind w:firstLine="540"/>
        <w:jc w:val="both"/>
      </w:pPr>
      <w:r w:rsidRPr="00802D56">
        <w:t>2. Признать утратившими силу:</w:t>
      </w:r>
    </w:p>
    <w:p w:rsidR="00802D56" w:rsidRPr="00802D56" w:rsidRDefault="00802D56">
      <w:pPr>
        <w:pStyle w:val="ConsPlusNormal"/>
        <w:spacing w:before="280"/>
        <w:ind w:firstLine="540"/>
        <w:jc w:val="both"/>
      </w:pPr>
      <w:r w:rsidRPr="00802D56">
        <w:t>2.1. решение Дзержинского районного Совета депутатов от 26 февраля 2016 г. N 67 "О делегировании права на предоставление льгот";</w:t>
      </w:r>
    </w:p>
    <w:p w:rsidR="00802D56" w:rsidRPr="00802D56" w:rsidRDefault="00802D56">
      <w:pPr>
        <w:pStyle w:val="ConsPlusNormal"/>
        <w:spacing w:before="280"/>
        <w:ind w:firstLine="540"/>
        <w:jc w:val="both"/>
      </w:pPr>
      <w:r w:rsidRPr="00802D56">
        <w:t>2.2. решение Дзержинского районного Совета депутатов от 24 февраля 2017 г. N 126 "О внесении изменения в решение Дзержинского районного Совета депутатов от 26 февраля 2016 г. N 67".</w:t>
      </w:r>
    </w:p>
    <w:p w:rsidR="00802D56" w:rsidRPr="00802D56" w:rsidRDefault="00802D56">
      <w:pPr>
        <w:pStyle w:val="ConsPlusNormal"/>
        <w:spacing w:before="280"/>
        <w:ind w:firstLine="540"/>
        <w:jc w:val="both"/>
      </w:pPr>
      <w:r w:rsidRPr="00802D56">
        <w:t>3. Настоящее решение вступает в силу после его официального опубликования.</w:t>
      </w:r>
    </w:p>
    <w:p w:rsidR="00802D56" w:rsidRPr="00802D56" w:rsidRDefault="00802D56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02D56" w:rsidRPr="00802D5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02D56" w:rsidRPr="00802D56" w:rsidRDefault="00802D56">
            <w:pPr>
              <w:pStyle w:val="ConsPlusNormal"/>
            </w:pPr>
            <w:r w:rsidRPr="00802D56">
              <w:t>Председатель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802D56" w:rsidRPr="00802D56" w:rsidRDefault="00802D56">
            <w:pPr>
              <w:pStyle w:val="ConsPlusNormal"/>
              <w:jc w:val="right"/>
            </w:pPr>
            <w:proofErr w:type="spellStart"/>
            <w:r w:rsidRPr="00802D56">
              <w:t>А.И.Саракач</w:t>
            </w:r>
            <w:proofErr w:type="spellEnd"/>
          </w:p>
        </w:tc>
      </w:tr>
    </w:tbl>
    <w:p w:rsidR="008946D3" w:rsidRPr="00802D56" w:rsidRDefault="008946D3" w:rsidP="00802D56">
      <w:pPr>
        <w:pStyle w:val="ConsPlusNormal"/>
      </w:pPr>
    </w:p>
    <w:sectPr w:rsidR="008946D3" w:rsidRPr="00802D56" w:rsidSect="00F34D51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C9" w:rsidRDefault="000B48C9" w:rsidP="00F34D51">
      <w:r>
        <w:separator/>
      </w:r>
    </w:p>
  </w:endnote>
  <w:endnote w:type="continuationSeparator" w:id="0">
    <w:p w:rsidR="000B48C9" w:rsidRDefault="000B48C9" w:rsidP="00F3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C9" w:rsidRDefault="000B48C9" w:rsidP="00F34D51">
      <w:r>
        <w:separator/>
      </w:r>
    </w:p>
  </w:footnote>
  <w:footnote w:type="continuationSeparator" w:id="0">
    <w:p w:rsidR="000B48C9" w:rsidRDefault="000B48C9" w:rsidP="00F3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56"/>
    <w:rsid w:val="000B48C9"/>
    <w:rsid w:val="007A227C"/>
    <w:rsid w:val="00802D56"/>
    <w:rsid w:val="008946D3"/>
    <w:rsid w:val="009D1423"/>
    <w:rsid w:val="00B222F2"/>
    <w:rsid w:val="00E05907"/>
    <w:rsid w:val="00E26C1F"/>
    <w:rsid w:val="00EB19B4"/>
    <w:rsid w:val="00F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51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2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7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7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7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7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7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7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7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2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22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A22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A2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227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A2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227C"/>
    <w:rPr>
      <w:b/>
      <w:bCs/>
    </w:rPr>
  </w:style>
  <w:style w:type="character" w:styleId="a9">
    <w:name w:val="Emphasis"/>
    <w:basedOn w:val="a0"/>
    <w:uiPriority w:val="20"/>
    <w:qFormat/>
    <w:rsid w:val="007A227C"/>
    <w:rPr>
      <w:i/>
      <w:iCs/>
    </w:rPr>
  </w:style>
  <w:style w:type="paragraph" w:styleId="aa">
    <w:name w:val="No Spacing"/>
    <w:link w:val="ab"/>
    <w:uiPriority w:val="1"/>
    <w:qFormat/>
    <w:rsid w:val="007A22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A227C"/>
  </w:style>
  <w:style w:type="paragraph" w:styleId="ac">
    <w:name w:val="List Paragraph"/>
    <w:basedOn w:val="a"/>
    <w:uiPriority w:val="34"/>
    <w:qFormat/>
    <w:rsid w:val="007A22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A227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A227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227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A227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227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27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27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27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27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27C"/>
    <w:pPr>
      <w:outlineLvl w:val="9"/>
    </w:pPr>
  </w:style>
  <w:style w:type="paragraph" w:styleId="af5">
    <w:name w:val="header"/>
    <w:basedOn w:val="a"/>
    <w:link w:val="af6"/>
    <w:rsid w:val="00F34D5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er"/>
    <w:basedOn w:val="a"/>
    <w:link w:val="af8"/>
    <w:rsid w:val="00F34D5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page number"/>
    <w:basedOn w:val="a0"/>
    <w:rsid w:val="00F34D51"/>
  </w:style>
  <w:style w:type="paragraph" w:customStyle="1" w:styleId="ConsPlusNormal">
    <w:name w:val="ConsPlusNormal"/>
    <w:rsid w:val="00802D5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02D5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02D5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51"/>
    <w:pPr>
      <w:spacing w:after="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2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7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7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7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7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7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7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7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A2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2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A22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22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A22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A22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227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A22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A22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A227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A22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A227C"/>
    <w:rPr>
      <w:b/>
      <w:bCs/>
    </w:rPr>
  </w:style>
  <w:style w:type="character" w:styleId="a9">
    <w:name w:val="Emphasis"/>
    <w:basedOn w:val="a0"/>
    <w:uiPriority w:val="20"/>
    <w:qFormat/>
    <w:rsid w:val="007A227C"/>
    <w:rPr>
      <w:i/>
      <w:iCs/>
    </w:rPr>
  </w:style>
  <w:style w:type="paragraph" w:styleId="aa">
    <w:name w:val="No Spacing"/>
    <w:link w:val="ab"/>
    <w:uiPriority w:val="1"/>
    <w:qFormat/>
    <w:rsid w:val="007A22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A227C"/>
  </w:style>
  <w:style w:type="paragraph" w:styleId="ac">
    <w:name w:val="List Paragraph"/>
    <w:basedOn w:val="a"/>
    <w:uiPriority w:val="34"/>
    <w:qFormat/>
    <w:rsid w:val="007A22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A227C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A227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A227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7A227C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A227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27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27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27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27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27C"/>
    <w:pPr>
      <w:outlineLvl w:val="9"/>
    </w:pPr>
  </w:style>
  <w:style w:type="paragraph" w:styleId="af5">
    <w:name w:val="header"/>
    <w:basedOn w:val="a"/>
    <w:link w:val="af6"/>
    <w:rsid w:val="00F34D5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7">
    <w:name w:val="footer"/>
    <w:basedOn w:val="a"/>
    <w:link w:val="af8"/>
    <w:rsid w:val="00F34D5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F34D51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page number"/>
    <w:basedOn w:val="a0"/>
    <w:rsid w:val="00F34D51"/>
  </w:style>
  <w:style w:type="paragraph" w:customStyle="1" w:styleId="ConsPlusNormal">
    <w:name w:val="ConsPlusNormal"/>
    <w:rsid w:val="00802D5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02D5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02D5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 Анастасия Андреевна  8-01716 5 25 08</dc:creator>
  <cp:lastModifiedBy>Гайдук Анастасия Андреевна  8-01716 5 25 08</cp:lastModifiedBy>
  <cp:revision>1</cp:revision>
  <dcterms:created xsi:type="dcterms:W3CDTF">2021-04-28T13:35:00Z</dcterms:created>
  <dcterms:modified xsi:type="dcterms:W3CDTF">2021-04-28T13:38:00Z</dcterms:modified>
</cp:coreProperties>
</file>